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黑体" w:cs="Times New Roman" w:eastAsia="黑体" w:hAnsi="黑体"/>
          <w:caps w:val="0"/>
        </w:rPr>
        <w:snapToGrid/>
        <w:textAlignment w:val="baseline"/>
      </w:pPr>
      <w:r>
        <w:pict>
          <v:shapetype id="_x0000_t136" coordsize="21600,21600" o:spt="136" adj="10800" path="m@7,l@8,m@5,21600l@6,21600e">
            <v:textpath on="t" style="v-text-kern:t" fitshape="t"/>
            <v:stroke joinstyle="miter"/>
            <v:path textpathok="t"/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</v:shapetype>
          <v:shape id="_x0000_s0" type="#_x0000_t136" style="width:424.2pt;height:52.2pt;mso-position-horizontal-relative:page;mso-position-vertical-relative:page;" fillcolor="#FF0000" strokecolor="#FF0000" coordsize="21600,21600" adj="10800">
            <v:stroke linestyle="single"/>
            <v:fill color2="#FFFFFF"/>
            <v:textpath string="重庆市农产品加工业协会文件" trim="t" style="font-family:&quot;方正小标宋_GBK&quot;;"/>
          </v:shape>
        </w:pict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黑体" w:cs="Times New Roman" w:eastAsia="黑体" w:hAnsi="黑体"/>
          <w:caps w:val="0"/>
        </w:rPr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color w:val="000000"/>
          <w:sz w:val="32"/>
          <w:spacing w:val="20"/>
          <w:w w:val="100"/>
          <w:rFonts w:ascii="仿宋_GB2312" w:eastAsia="仿宋_GB2312" w:hAnsi="宋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Calibri"/>
          <w:caps w:val="0"/>
        </w:rPr>
        <w:t xml:space="preserve">渝农加协〔202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Calibri"/>
          <w:caps w:val="0"/>
        </w:rPr>
        <w:t xml:space="preserve">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Calibri"/>
          <w:caps w:val="0"/>
        </w:rPr>
        <w:t xml:space="preserve">〕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Calibri"/>
          <w:caps w:val="0"/>
        </w:rPr>
        <w:t xml:space="preserve">14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color w:val="000000"/>
          <w:sz w:val="32"/>
          <w:spacing w:val="20"/>
          <w:w w:val="100"/>
          <w:rFonts w:ascii="仿宋_GB2312" w:eastAsia="仿宋_GB2312" w:hAnsi="宋体"/>
          <w:caps w:val="0"/>
        </w:rPr>
        <w:t xml:space="preserve">号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color w:val="000000"/>
          <w:sz w:val="32"/>
          <w:spacing w:val="20"/>
          <w:w w:val="100"/>
          <w:rFonts w:ascii="仿宋_GB2312" w:eastAsia="仿宋_GB2312" w:hAnsi="宋体"/>
          <w:caps w:val="0"/>
        </w:rPr>
        <w:snapToGrid/>
        <w:textAlignment w:val="baseline"/>
      </w:pPr>
      <w:r>
        <w:pict>
          <v:shapetype id="_x0000_t32" coordsize="21600,21600" o:spt="32" path="m,l21600,21600e">
            <v:stroke joinstyle="miter"/>
            <v:path gradientshapeok="t"/>
          </v:shapetype>
          <v:shape id="_x0000_s2050" type="#_x0000_t32" style="position:absolute;margin-left:-5.4pt;margin-top:4.2pt;width:435.75pt;z-index:524290;" strokecolor="#FF0000" strokeweight="1.5pt" filled="f" coordsize="21600,21600">
            <v:stroke linestyle="single"/>
          </v:shape>
        </w:pict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Calibri"/>
          <w:caps w:val="0"/>
        </w:rPr>
      </w:r>
    </w:p>
    <w:p>
      <w:pPr>
        <w:pStyle w:val="HtmlNormal"/>
        <w:widowControl/>
        <w:jc w:val="center"/>
        <w:spacing w:before="0" w:beforeAutospacing="1" w:after="0" w:afterAutospacing="1" w:line="330" w:lineRule="atLeast"/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color="auto" w:val="clear"/>
      </w:pPr>
      <w:r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t xml:space="preserve">关于</w:t>
      </w:r>
      <w:r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t xml:space="preserve">组织</w:t>
      </w:r>
      <w:r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t xml:space="preserve">会员企业</w:t>
      </w:r>
      <w:r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t xml:space="preserve">产品在</w:t>
      </w:r>
      <w:r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t xml:space="preserve">会员</w:t>
      </w:r>
      <w:r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t xml:space="preserve">大会上</w:t>
      </w:r>
    </w:p>
    <w:p>
      <w:pPr>
        <w:pStyle w:val="HtmlNormal"/>
        <w:widowControl/>
        <w:jc w:val="center"/>
        <w:spacing w:before="0" w:beforeAutospacing="1" w:after="0" w:afterAutospacing="1" w:line="330" w:lineRule="atLeast"/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color="auto" w:val="clear"/>
      </w:pPr>
      <w:r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t xml:space="preserve">展示</w:t>
      </w:r>
      <w:r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t xml:space="preserve">宣传</w:t>
      </w:r>
      <w:r>
        <w:rPr>
          <w:rStyle w:val="Strong"/>
          <w:szCs w:val="44"/>
          <w:bCs/>
          <w:iCs w:val="off"/>
          <w:kern w:val="0"/>
          <w:lang w:val="en-US" w:eastAsia="zh-CN"/>
          <w:b w:val="0"/>
          <w:i w:val="0"/>
          <w:color w:val="333333"/>
          <w:sz w:val="44"/>
          <w:spacing w:val="0"/>
          <w:w w:val="100"/>
          <w:rFonts w:ascii="方正小标宋_GBK" w:cs="方正小标宋_GBK" w:eastAsia="方正小标宋_GBK" w:hAnsi="方正小标宋_GBK"/>
          <w:caps w:val="0"/>
        </w:rPr>
        <w:t xml:space="preserve">的通知</w:t>
      </w:r>
    </w:p>
    <w:p>
      <w:pPr>
        <w:pStyle w:val="HtmlNormal"/>
        <w:widowControl/>
        <w:jc w:val="center"/>
        <w:spacing w:before="0" w:beforeAutospacing="1" w:after="0" w:afterAutospacing="1" w:line="330" w:lineRule="atLeast"/>
        <w:rPr>
          <w:rStyle w:val="Strong"/>
          <w:szCs w:val="36"/>
          <w:iCs w:val="off"/>
          <w:kern w:val="0"/>
          <w:lang w:val="en-US" w:eastAsia="zh-CN"/>
          <w:b w:val="1"/>
          <w:i w:val="0"/>
          <w:color w:val="333333"/>
          <w:sz w:val="36"/>
          <w:spacing w:val="0"/>
          <w:w w:val="100"/>
          <w:rFonts w:ascii="方正黑体_GBK" w:eastAsia="方正黑体_GBK" w:hAnsi="方正黑体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color="auto" w:val="clear"/>
      </w:pPr>
      <w:r>
        <w:rPr>
          <w:b w:val="1"/>
          <w:i w:val="0"/>
          <w:color w:val="333333"/>
          <w:sz w:val="36"/>
          <w:spacing w:val="0"/>
          <w:w w:val="100"/>
          <w:rFonts w:ascii="方正黑体_GBK" w:eastAsia="方正黑体_GBK" w:hAnsi="方正黑体_GBK"/>
          <w:caps w:val="0"/>
        </w:rPr>
        <w:t/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666666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0" firstLineChars=""/>
        </w:pBdr>
        <w:snapToGrid/>
        <w:ind w:left="0" w:right="0" w:firstLine="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相关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会员单位：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重庆市农产品加工业协会自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2011年成立以来，坚持</w:t>
      </w:r>
      <w:r>
        <w:rPr>
          <w:rStyle w:val="NormalCharacter"/>
          <w:szCs w:val="32"/>
          <w:kern w:val="0"/>
          <w:lang w:val="en-US" w:eastAsia="zh-CN"/>
          <w:b w:val="0"/>
          <w:i w:val="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以“沟通、服务、自律、发展”为宗旨，以“为会员需求服务、为行业发展服务，为政府决策服务”为目标，</w:t>
      </w:r>
      <w:r>
        <w:rPr>
          <w:rStyle w:val="NormalCharacter"/>
          <w:szCs w:val="32"/>
          <w:kern w:val="0"/>
          <w:lang w:val="en-US" w:eastAsia="zh-CN"/>
          <w:b w:val="0"/>
          <w:i w:val="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在全体会员单位的大力支持下，协会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会员队伍不断扩大，凝聚力不断增强，为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充分挖掘协会内部消费潜力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，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增进会员之间互联互通，打造行业的“双循环”，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拟在2021年5月底召开的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协会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宋体" w:hAnsi="方正仿宋_GBK"/>
          <w:caps w:val="0"/>
        </w:rPr>
        <w:t xml:space="preserve">会员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大会上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设置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展台供部分会员单位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产品进行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展示宣传。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请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有意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向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的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会员单位积极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报名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参加。现将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其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有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关事项通知如下：</w:t>
      </w:r>
    </w:p>
    <w:p>
      <w:pPr>
        <w:pStyle w:val="HtmlNormal"/>
        <w:widowControl/>
        <w:jc w:val="both"/>
        <w:numPr>
          <w:ilvl w:val="0"/>
          <w:numId w:val="1"/>
        </w:numPr>
        <w:spacing w:before="0" w:beforeAutospacing="1" w:after="0" w:afterAutospacing="1" w:line="330" w:lineRule="atLeast"/>
        <w:rPr>
          <w:rStyle w:val="Strong"/>
          <w:szCs w:val="32"/>
          <w:iCs w:val="off"/>
          <w:kern w:val="0"/>
          <w:lang w:val="en-US" w:eastAsia="zh-CN"/>
          <w:b w:val="1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3" firstLineChars=""/>
        </w:pBdr>
        <w:snapToGrid/>
        <w:ind w:left="0" w:right="0" w:firstLine="643"/>
        <w:textAlignment w:val="baseline"/>
        <w:shd w:fill="FFFFFF" w:color="auto" w:val="clear"/>
      </w:pPr>
      <w:r>
        <w:rPr>
          <w:rStyle w:val="Strong"/>
          <w:szCs w:val="32"/>
          <w:iCs w:val="off"/>
          <w:kern w:val="0"/>
          <w:lang w:val="en-US" w:eastAsia="zh-CN"/>
          <w:b w:val="1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t xml:space="preserve">时间及地点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666666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0" hanging="" hangingChars="" firstLine="640" firstLineChars="200"/>
        </w:pBdr>
        <w:snapToGrid/>
        <w:ind w:left="0"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（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一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）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展示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时间：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2021年5月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下旬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半天（具体时间另行通知）；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666666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（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二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）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展示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地点：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会员大会会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场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（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市农业农村委三楼多功能厅）。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t xml:space="preserve">二、组织机构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（一）指导单位：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重庆市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农业农村委员会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楷体_GBK" w:eastAsia="方正楷体_GBK" w:hAnsi="方正楷体_GBK"/>
          <w:caps w:val="0"/>
        </w:rPr>
        <w:t xml:space="preserve">（二）主办单位：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重庆市农产品加工业协会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t xml:space="preserve">三、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t xml:space="preserve">展示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t xml:space="preserve">范围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粮食加工制造业、酒制造业、植物油加工业、果蔬加工业、精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制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茶加工业、肉类蛋类加工业、棉麻加工业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等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相关产品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。</w:t>
      </w:r>
    </w:p>
    <w:p>
      <w:pPr>
        <w:pStyle w:val="HtmlNormal"/>
        <w:widowControl/>
        <w:jc w:val="both"/>
        <w:numPr>
          <w:ilvl w:val="0"/>
          <w:numId w:val="2"/>
        </w:numPr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t xml:space="preserve">参会人员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t xml:space="preserve">（参会规模450人）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0" hanging="" hangingChars="" firstLine="640" firstLineChars="200"/>
        </w:pBdr>
        <w:snapToGrid/>
        <w:ind w:left="0"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（一）邀请市农业农村委、市经济信息委、市财政局、市科技局、市民政局等相关部门领导到会指导；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0" hanging="" hangingChars="" firstLine="640" firstLineChars="200"/>
        </w:pBdr>
        <w:snapToGrid/>
        <w:ind w:left="0"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（二）协会会员单位代表，农业对外合作分会，农产品加工专家委员会；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0" hanging="" hangingChars="" firstLine="640" firstLineChars="200"/>
        </w:pBdr>
        <w:snapToGrid/>
        <w:ind w:left="0"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（三）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相关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行业协会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代表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，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金融、财税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服务机构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等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。</w:t>
      </w:r>
    </w:p>
    <w:p>
      <w:pPr>
        <w:pStyle w:val="HtmlNormal"/>
        <w:widowControl/>
        <w:jc w:val="both"/>
        <w:numPr>
          <w:ilvl w:val="0"/>
          <w:numId w:val="2"/>
        </w:numPr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pBdr>
          <w:left val="nil"/>
          <w:right val="nil"/>
          <w:top val="nil"/>
          <w:bottom val="nil"/>
          <w:ind left="0" leftChars="" right="0" rightChars="" hanging="" hangingChars="" firstLine="640" firstLineChars=""/>
        </w:pBdr>
        <w:snapToGrid/>
        <w:ind w:left="0" w:right="0" w:firstLine="64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t xml:space="preserve">展示形式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0" hanging="" hangingChars="" firstLine="640" firstLineChars="200"/>
        </w:pBdr>
        <w:snapToGrid/>
        <w:ind w:left="0"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大会会场划定区域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，设置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展示板、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展示台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（展示台尺寸：145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cm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*45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cm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）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，供会员单位免费展示。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pBdr>
          <w:left val="nil"/>
          <w:right val="nil"/>
          <w:top val="nil"/>
          <w:bottom val="nil"/>
          <w:ind left="640" leftChars="0" right="0" rightChars="0" hanging="" hangingChars="" firstLine="" firstLineChars=""/>
        </w:pBdr>
        <w:snapToGrid/>
        <w:ind w:left="0" w:right="0" w:leftChars="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黑体_GBK" w:eastAsia="方正黑体_GBK" w:hAnsi="方正黑体_GBK"/>
          <w:caps w:val="0"/>
        </w:rPr>
        <w:t xml:space="preserve">六、相关要求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NormalCharacter"/>
          <w:szCs w:val="32"/>
          <w:kern w:val="0"/>
          <w:lang w:val="en-US" w:eastAsia="zh-CN"/>
          <w:b w:val="0"/>
          <w:i w:val="0"/>
          <w:color w:val="666666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0" hanging="" hangingChars="" firstLine="640" firstLineChars="200"/>
        </w:pBdr>
        <w:snapToGrid/>
        <w:ind w:left="0"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（一）报名企业需提供展板资料：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企业简介500余字，包括企业名称、地址、联系人、联系电话、生产经营情况及获得的相关荣誉等文字资料。企业LOGO、形象图片、产品图片、荣誉图片及二维码等相关图片各精选1张，分辨率在300以上，画面色彩清晰明亮。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666666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 </w:t>
      </w:r>
    </w:p>
    <w:p>
      <w:pPr>
        <w:pStyle w:val="HtmlNormal"/>
        <w:widowControl/>
        <w:jc w:val="both"/>
        <w:spacing w:before="0" w:beforeAutospacing="1" w:after="0" w:afterAutospacing="1" w:line="330" w:lineRule="atLeast"/>
        <w:rPr>
          <w:rStyle w:val="Strong"/>
          <w:szCs w:val="32"/>
          <w:iCs w:val="off"/>
          <w:kern w:val="0"/>
          <w:lang w:val="en-US" w:eastAsia="zh-CN"/>
          <w:b w:val="1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pBdr>
          <w:left val="nil"/>
          <w:right val="nil"/>
          <w:top val="nil"/>
          <w:bottom val="nil"/>
          <w:ind left="0" leftChars="" right="0" rightChars="0" hanging="" hangingChars="" firstLine="640" firstLineChars="200"/>
        </w:pBdr>
        <w:snapToGrid/>
        <w:ind w:left="0"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（二）请有意展示的会员单位结合实际，于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5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月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14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日前，将回执表和展板资料传协会秘书处邮箱：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13527316415@qq</w:t>
      </w:r>
      <w:r>
        <w:rPr>
          <w:rStyle w:val="NormalCharacter"/>
          <w:szCs w:val="32"/>
          <w:iCs w:val="off"/>
          <w:kern w:val="0"/>
          <w:lang w:val="en-US" w:eastAsia="zh-CN"/>
          <w:b w:val="0"/>
          <w:i w:val="0"/>
          <w:color w:val="333333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.com。如报名企业较多，需经协会统一筛选确定。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联系人：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武沂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，67983267、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13527316415。</w:t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HtmlNormal"/>
        <w:widowControl/>
        <w:jc w:val="left"/>
        <w:spacing w:before="0" w:beforeAutospacing="1" w:after="0" w:afterAutospacing="1" w:line="594" w:lineRule="exact"/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left="0" w:right="0" w:firstLine="640" w:firstLineChars="2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附件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：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征集企业产品回执表           </w:t>
      </w:r>
    </w:p>
    <w:p>
      <w:pPr>
        <w:pStyle w:val="HtmlNormal"/>
        <w:widowControl/>
        <w:jc w:val="left"/>
        <w:spacing w:before="0" w:beforeAutospacing="1" w:after="0" w:afterAutospacing="1" w:line="594" w:lineRule="exact"/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left="0" w:right="0" w:firstLine="640" w:firstLineChars="200"/>
        <w:textAlignment w:val="baseline"/>
        <w:shd w:fill="FFFFFF" w:color="auto" w:val="clear"/>
      </w:pPr>
      <w:r>
        <w:rPr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/>
      </w:r>
    </w:p>
    <w:p>
      <w:pPr>
        <w:pStyle w:val="HtmlNormal"/>
        <w:widowControl/>
        <w:jc w:val="left"/>
        <w:spacing w:before="0" w:beforeAutospacing="1" w:after="0" w:afterAutospacing="1" w:line="594" w:lineRule="exact"/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left="0" w:right="0" w:firstLine="640" w:firstLineChars="200"/>
        <w:textAlignment w:val="baseline"/>
        <w:shd w:fill="FFFFFF" w:color="auto" w:val="clear"/>
      </w:pPr>
      <w:r>
        <w:rPr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/>
      </w:r>
    </w:p>
    <w:p>
      <w:pPr>
        <w:pStyle w:val="HtmlNormal"/>
        <w:widowControl/>
        <w:jc w:val="left"/>
        <w:spacing w:before="0" w:beforeAutospacing="1" w:after="0" w:afterAutospacing="1" w:line="594" w:lineRule="exact"/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left="0" w:right="0"/>
        <w:textAlignment w:val="baseline"/>
        <w:shd w:fill="FFFFFF" w:color="auto" w:val="clear"/>
      </w:pPr>
      <w:r>
        <w:rPr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/>
      </w:r>
    </w:p>
    <w:p>
      <w:pPr>
        <w:pStyle w:val="HtmlNormal"/>
        <w:widowControl/>
        <w:jc w:val="left"/>
        <w:spacing w:before="0" w:beforeAutospacing="1" w:after="0" w:afterAutospacing="1" w:line="594" w:lineRule="exact"/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left="0" w:right="0" w:firstLine="4160" w:firstLineChars="13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     重庆市农产品加工业协会</w:t>
      </w:r>
    </w:p>
    <w:p>
      <w:pPr>
        <w:pStyle w:val="HtmlNormal"/>
        <w:widowControl/>
        <w:jc w:val="left"/>
        <w:spacing w:before="0" w:beforeAutospacing="1" w:after="159" w:afterAutospacing="1" w:line="594" w:lineRule="exact"/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left="4500" w:right="0" w:hanging="4800"/>
        <w:textAlignment w:val="baseline"/>
        <w:shd w:fill="FFFFFF" w:color="auto" w:val="clear"/>
      </w:pP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　                                    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 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 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 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20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21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年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5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月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8</w:t>
      </w:r>
      <w:r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 xml:space="preserve">日</w:t>
      </w:r>
    </w:p>
    <w:p>
      <w:pPr>
        <w:pStyle w:val="HtmlNormal"/>
        <w:widowControl/>
        <w:jc w:val="left"/>
        <w:spacing w:before="0" w:beforeAutospacing="1" w:after="159" w:afterAutospacing="1" w:line="594" w:lineRule="exact"/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left="4500" w:right="0" w:hanging="4800"/>
        <w:textAlignment w:val="baseline"/>
        <w:shd w:fill="FFFFFF" w:color="auto" w:val="clear"/>
      </w:pPr>
      <w:r>
        <w:rPr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/>
      </w:r>
    </w:p>
    <w:p>
      <w:pPr>
        <w:pStyle w:val="HtmlNormal"/>
        <w:widowControl/>
        <w:jc w:val="left"/>
        <w:spacing w:before="0" w:beforeAutospacing="1" w:after="159" w:afterAutospacing="1" w:line="594" w:lineRule="exact"/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left="4500" w:right="0" w:hanging="4800"/>
        <w:textAlignment w:val="baseline"/>
        <w:shd w:fill="FFFFFF" w:color="auto" w:val="clear"/>
      </w:pPr>
      <w:r>
        <w:rPr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/>
      </w:r>
    </w:p>
    <w:p>
      <w:pPr>
        <w:pStyle w:val="HtmlNormal"/>
        <w:widowControl/>
        <w:jc w:val="left"/>
        <w:spacing w:before="0" w:beforeAutospacing="1" w:after="159" w:afterAutospacing="1" w:line="594" w:lineRule="exact"/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left="4500" w:right="0" w:hanging="4800"/>
        <w:textAlignment w:val="baseline"/>
        <w:shd w:fill="FFFFFF" w:color="auto" w:val="clear"/>
      </w:pPr>
      <w:r>
        <w:rPr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/>
      </w:r>
    </w:p>
    <w:p>
      <w:pPr>
        <w:pStyle w:val="HtmlNormal"/>
        <w:widowControl/>
        <w:jc w:val="left"/>
        <w:spacing w:before="0" w:beforeAutospacing="1" w:after="159" w:afterAutospacing="1" w:line="594" w:lineRule="exact"/>
        <w:rPr>
          <w:rStyle w:val="NormalCharacter"/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ind w:left="4500" w:right="0" w:hanging="4800"/>
        <w:textAlignment w:val="baseline"/>
        <w:shd w:fill="FFFFFF" w:color="auto" w:val="clear"/>
      </w:pPr>
      <w:r>
        <w:rPr>
          <w:b w:val="0"/>
          <w:i w:val="0"/>
          <w:color w:val="000000"/>
          <w:sz w:val="32"/>
          <w:spacing w:val="0"/>
          <w:w w:val="100"/>
          <w:rFonts w:ascii="方正仿宋_GBK" w:eastAsia="方正仿宋_GBK" w:hAnsi="方正仿宋_GBK"/>
          <w:caps w:val="0"/>
        </w:rPr>
        <w:t/>
      </w:r>
    </w:p>
    <w:p>
      <w:pPr>
        <w:pStyle w:val="Normal"/>
        <w:jc w:val="left"/>
        <w:spacing w:before="0" w:beforeAutospacing="0" w:after="0" w:afterAutospacing="0" w:line="594" w:lineRule="exact"/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黑体_GBK" w:eastAsia="方正黑体_GBK" w:hAnsi="方正黑体_GBK"/>
          <w:caps w:val="0"/>
        </w:rPr>
        <w:snapToGrid/>
        <w:textAlignment w:val="baseline"/>
      </w:pPr>
      <w:r>
        <w:rPr>
          <w:rStyle w:val="NormalCharacter"/>
          <w:szCs w:val="32"/>
          <w:bCs w:val="off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黑体_GBK" w:eastAsia="方正黑体_GBK" w:hAnsi="方正黑体_GBK"/>
          <w:caps w:val="0"/>
        </w:rPr>
        <w:t xml:space="preserve">附件</w:t>
      </w:r>
    </w:p>
    <w:p>
      <w:pPr>
        <w:pStyle w:val="Normal"/>
        <w:jc w:val="left"/>
        <w:spacing w:before="0" w:beforeAutospacing="0" w:after="0" w:afterAutospacing="0" w:line="594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仿宋_GBK" w:eastAsia="方正仿宋_GBK" w:hAnsi="方正仿宋_GBK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方正仿宋_GBK" w:eastAsia="方正仿宋_GBK" w:hAnsi="方正仿宋_GBK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center"/>
        <w:spacing w:before="0" w:beforeAutospacing="0" w:after="0" w:afterAutospacing="0" w:line="594" w:lineRule="exact"/>
        <w:rPr>
          <w:rStyle w:val="NormalCharacter"/>
          <w:szCs w:val="44"/>
          <w:bCs w:val="off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_GBK" w:eastAsia="方正小标宋_GBK" w:hAnsi="方正小标宋_GBK"/>
          <w:caps w:val="0"/>
        </w:rPr>
        <w:snapToGrid/>
        <w:textAlignment w:val="baseline"/>
      </w:pPr>
      <w:r>
        <w:rPr>
          <w:rStyle w:val="NormalCharacter"/>
          <w:szCs w:val="44"/>
          <w:bCs w:val="off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_GBK" w:eastAsia="方正小标宋_GBK" w:hAnsi="方正小标宋_GBK"/>
          <w:caps w:val="0"/>
        </w:rPr>
        <w:t xml:space="preserve">征集企业产品回执表</w:t>
      </w:r>
    </w:p>
    <w:tbl>
      <w:tblPr>
        <w:tblW w:type="dxa" w:w="10243"/>
        <w:jc w:val="center"/>
        <w:tblLook w:val="ffff"/>
        <w:tblInd w:w="-573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648"/>
        <w:gridCol w:w="2415"/>
        <w:gridCol w:w="1395"/>
        <w:gridCol w:w="1525"/>
        <w:gridCol w:w="3260"/>
      </w:tblGrid>
      <w:tr>
        <w:trPr>
          <w:trHeight w:val="903" w:hRule="atLeast"/>
        </w:trPr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黑体_GBK" w:cs="方正黑体_GBK" w:eastAsia="方正黑体_GBK" w:hAnsi="方正黑体_GBK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黑体_GBK" w:cs="方正黑体_GBK" w:eastAsia="方正黑体_GBK" w:hAnsi="方正黑体_GBK"/>
                <w:caps w:val="0"/>
              </w:rPr>
              <w:t xml:space="preserve">区县</w:t>
            </w:r>
          </w:p>
        </w:tc>
        <w:tc>
          <w:tcPr>
            <w:textDirection w:val="lrTb"/>
            <w:vAlign w:val="center"/>
            <w:tcW w:type="dxa" w:w="24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黑体_GBK" w:cs="方正黑体_GBK" w:eastAsia="方正黑体_GBK" w:hAnsi="方正黑体_GBK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黑体_GBK" w:cs="方正黑体_GBK" w:eastAsia="方正黑体_GBK" w:hAnsi="方正黑体_GBK"/>
                <w:caps w:val="0"/>
              </w:rPr>
              <w:t xml:space="preserve">单位名称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黑体_GBK" w:cs="方正黑体_GBK" w:eastAsia="方正黑体_GBK" w:hAnsi="方正黑体_GBK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黑体_GBK" w:cs="方正黑体_GBK" w:eastAsia="方正黑体_GBK" w:hAnsi="方正黑体_GBK"/>
                <w:caps w:val="0"/>
              </w:rPr>
              <w:t xml:space="preserve">联系人</w:t>
            </w:r>
          </w:p>
        </w:tc>
        <w:tc>
          <w:tcPr>
            <w:textDirection w:val="lrTb"/>
            <w:vAlign w:val="center"/>
            <w:tcW w:type="dxa" w:w="1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黑体_GBK" w:cs="方正黑体_GBK" w:eastAsia="方正黑体_GBK" w:hAnsi="方正黑体_GBK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黑体_GBK" w:cs="方正黑体_GBK" w:eastAsia="方正黑体_GBK" w:hAnsi="方正黑体_GBK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32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00" w:lineRule="exact"/>
              <w:rPr>
                <w:rStyle w:val="NormalCharacter"/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黑体_GBK" w:cs="方正黑体_GBK" w:eastAsia="方正黑体_GBK" w:hAnsi="方正黑体_GBK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方正黑体_GBK" w:cs="方正黑体_GBK" w:eastAsia="方正黑体_GBK" w:hAnsi="方正黑体_GBK"/>
                <w:caps w:val="0"/>
              </w:rPr>
              <w:t xml:space="preserve">展示产品名称</w:t>
            </w:r>
          </w:p>
        </w:tc>
      </w:tr>
      <w:tr>
        <w:trPr>
          <w:trHeight w:val="1319" w:hRule="atLeast"/>
        </w:trPr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2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方正仿宋_GBK" w:eastAsia="方正仿宋_GBK" w:hAnsi="方正仿宋_GBK"/>
                <w:caps w:val="0"/>
              </w:rPr>
              <w:t>梁平</w:t>
            </w:r>
            <w:r>
              <w:rPr>
                <w:b w:val="0"/>
                <w:i w:val="0"/>
                <w:sz w:val="32"/>
                <w:spacing w:val="0"/>
                <w:w w:val="100"/>
                <w:rFonts w:ascii="方正仿宋_GBK" w:eastAsia="方正仿宋_GBK" w:hAnsi="方正仿宋_GBK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24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2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方正仿宋_GBK" w:eastAsia="方正仿宋_GBK" w:hAnsi="方正仿宋_GBK"/>
                <w:caps w:val="0"/>
              </w:rPr>
              <w:t>重庆市银山油桐开发有公司</w:t>
            </w:r>
            <w:r>
              <w:rPr>
                <w:b w:val="0"/>
                <w:i w:val="0"/>
                <w:sz w:val="32"/>
                <w:spacing w:val="0"/>
                <w:w w:val="100"/>
                <w:rFonts w:ascii="方正仿宋_GBK" w:eastAsia="方正仿宋_GBK" w:hAnsi="方正仿宋_GBK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2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方正仿宋_GBK" w:eastAsia="方正仿宋_GBK" w:hAnsi="方正仿宋_GBK"/>
                <w:caps w:val="0"/>
              </w:rPr>
              <w:t>郑晓鸿</w:t>
            </w:r>
            <w:r>
              <w:rPr>
                <w:b w:val="0"/>
                <w:i w:val="0"/>
                <w:sz w:val="32"/>
                <w:spacing w:val="0"/>
                <w:w w:val="100"/>
                <w:rFonts w:ascii="方正仿宋_GBK" w:eastAsia="方正仿宋_GBK" w:hAnsi="方正仿宋_GBK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2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方正仿宋_GBK" w:eastAsia="方正仿宋_GBK" w:hAnsi="方正仿宋_GBK"/>
                <w:caps w:val="0"/>
              </w:rPr>
              <w:t>15123531777</w:t>
            </w:r>
            <w:r>
              <w:rPr>
                <w:b w:val="0"/>
                <w:i w:val="0"/>
                <w:sz w:val="32"/>
                <w:spacing w:val="0"/>
                <w:w w:val="100"/>
                <w:rFonts w:ascii="方正仿宋_GBK" w:eastAsia="方正仿宋_GBK" w:hAnsi="方正仿宋_GBK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2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20" w:lineRule="atLeast"/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方正仿宋_GBK" w:eastAsia="方正仿宋_GBK" w:hAnsi="方正仿宋_GBK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方正仿宋_GBK" w:eastAsia="方正仿宋_GBK" w:hAnsi="方正仿宋_GBK"/>
                <w:caps w:val="0"/>
              </w:rPr>
              <w:t>桐油</w:t>
            </w:r>
            <w:r>
              <w:rPr>
                <w:b w:val="0"/>
                <w:i w:val="0"/>
                <w:sz w:val="32"/>
                <w:spacing w:val="0"/>
                <w:w w:val="100"/>
                <w:rFonts w:ascii="方正仿宋_GBK" w:eastAsia="方正仿宋_GBK" w:hAnsi="方正仿宋_GBK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="594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594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594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594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594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594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594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594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390" w:afterAutospacing="0" w:line="594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书宋_GBK" w:eastAsia="方正书宋_GBK" w:hAnsi="方正书宋_GBK"/>
          <w:caps w:val="0"/>
        </w:rPr>
        <w:snapToGrid/>
        <w:textAlignment w:val="baseline"/>
      </w:pPr>
      <w:r>
        <w:pict>
          <v:shapetype id="_x0000_t20" coordsize="21600,21600" o:spt="20">
            <v:stroke joinstyle="miter"/>
            <v:path/>
          </v:shapetype>
          <v:line id="_x0000_s2051" type="#_x0000_t20" style="position:absolute;z-index:524288;" from="2.55pt,30.2pt" to="449.4pt,30.2pt" strokeweight="1.0pt" filled="f" coordsize="21600,21600">
            <v:stroke linestyle="single"/>
          </v:line>
        </w:pict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ascii="方正书宋_GBK" w:eastAsia="方正书宋_GBK" w:hAnsi="方正书宋_GBK"/>
          <w:caps w:val="0"/>
        </w:rPr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方正书宋_GBK" w:eastAsia="方正书宋_GBK" w:hAnsi="方正书宋_GBK"/>
          <w:caps w:val="0"/>
        </w:rPr>
        <w:snapToGrid/>
        <w:ind w:firstLine="300" w:firstLineChars="100"/>
        <w:textAlignment w:val="baseline"/>
      </w:pPr>
      <w:r>
        <w:pict>
          <v:line id="_x0000_s2052" type="#_x0000_t20" style="position:absolute;z-index:524289;" from="2.05pt,29.8pt" to="448.9pt,29.8pt" strokeweight="1.0pt" filled="f" coordsize="21600,21600">
            <v:stroke linestyle="single"/>
          </v:line>
        </w:pict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方正书宋_GBK" w:eastAsia="方正书宋_GBK" w:hAnsi="方正书宋_GBK"/>
          <w:caps w:val="0"/>
        </w:rPr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方正书宋_GBK" w:eastAsia="方正书宋_GBK" w:hAnsi="方正书宋_GBK"/>
          <w:caps w:val="0"/>
        </w:rPr>
        <w:t xml:space="preserve">重庆市农产品加工业协会秘书处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方正书宋_GBK" w:eastAsia="方正书宋_GBK" w:hAnsi="方正书宋_GBK"/>
          <w:caps w:val="0"/>
        </w:rPr>
        <w:t xml:space="preserve">       2021年5月8日印发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p>
      <w:pPr>
        <w:pStyle w:val="Heading1"/>
        <w:widowControl/>
        <w:jc w:val="both"/>
        <w:spacing w:before="240" w:beforeAutospacing="0" w:after="60" w:afterAutospacing="0" w:lineRule="auto" w:line="240"/>
        <w:rPr>
          <w:rStyle w:val="NormalCharacter"/>
          <w:szCs w:val="24"/>
          <w:kern w:val="28"/>
          <w:lang w:val="en-US" w:eastAsia="zh-CN" w:bidi="ar-SA"/>
          <w:b w:val="1"/>
          <w:i w:val="0"/>
          <w:sz w:val="28"/>
          <w:spacing w:val="0"/>
          <w:w w:val="100"/>
          <w:rFonts w:ascii="Arial" w:eastAsia="宋体" w:hAnsi="Arial"/>
          <w:caps w:val="0"/>
        </w:rPr>
        <w:snapToGrid/>
        <w:textAlignment w:val="baseline"/>
        <w:framePr/>
      </w:pPr>
      <w:r>
        <w:rPr>
          <w:b w:val="1"/>
          <w:i w:val="0"/>
          <w:sz w:val="28"/>
          <w:spacing w:val="0"/>
          <w:w w:val="100"/>
          <w:rFonts w:ascii="Arial" w:eastAsia="宋体" w:hAnsi="Arial"/>
          <w:caps w:val="0"/>
        </w:rPr>
        <w:t/>
      </w:r>
    </w:p>
    <w:sectPr>
      <w:footerReference w:type="default" r:id="rId3"/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  <w:font w:name="宋体">
    <w:altName w:val="宋体"/>
    <w:charset w:val="7a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10002ff" w:usb1="4000acff" w:usb2="00000009" w:usb3="00000000" w:csb0="2000019f" w:csb1="00000000"/>
  </w:font>
  <w:font w:name="Arial">
    <w:altName w:val="Arial"/>
    <w:charset w:val="00"/>
    <w:family w:val="auto"/>
    <w:panose1 w:val="020b0604020202020204"/>
    <w:pitch w:val="default"/>
    <w:sig w:usb0="e0002aff" w:usb1="c0007843" w:usb2="00000009" w:usb3="00000000" w:csb0="400001f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方正仿宋_GBK">
    <w:altName w:val="方正仿宋_GBK"/>
    <w:charset w:val="86"/>
    <w:family w:val="script"/>
    <w:panose1 w:val="03000509000000000000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anose1 w:val="02010609030001010101"/>
    <w:pitch w:val="default"/>
    <w:sig w:usb0="00000000" w:usb1="00000000" w:usb2="00000010" w:usb3="00000000" w:csb0="00040000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方正小标宋_GBK">
    <w:altName w:val="方正小标宋_GBK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方正黑体_GBK">
    <w:altName w:val="方正黑体_GBK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方正楷体_GBK">
    <w:altName w:val="方正楷体_GBK"/>
    <w:charset w:val="86"/>
    <w:family w:val="auto"/>
    <w:panose1 w:val="03000509000000000000"/>
    <w:pitch w:val="default"/>
    <w:sig w:usb0="00000001" w:usb1="080e0000" w:usb2="00000000" w:usb3="00000000" w:csb0="00040000" w:csb1="00000000"/>
  </w:font>
  <w:font w:name="方正书宋_GBK">
    <w:altName w:val="方正书宋_GBK"/>
    <w:charset w:val="86"/>
    <w:family w:val="auto"/>
    <w:panose1 w:val="03000509000000000000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24"/>
        <w:sz w:val="18"/>
        <w:kern w:val="2"/>
        <w:lang w:val="en-US" w:eastAsia="zh-CN" w:bidi="ar-SA"/>
        <w:rFonts w:ascii="Times New Roman" w:eastAsia="宋体" w:hAnsi="Times New Roman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  <w:r>
      <w:rPr>
        <w:rStyle w:val="NormalCharacter"/>
        <w:szCs w:val="24"/>
        <w:sz w:val="18"/>
        <w:kern w:val="2"/>
        <w:lang w:val="en-US" w:eastAsia="zh-CN" w:bidi="ar-SA"/>
        <w:rFonts w:ascii="Times New Roman" w:eastAsia="宋体" w:hAnsi="Times New Roman"/>
      </w:rPr>
      <w:pict>
        <v:shape id="_x0000_s3073" type="#_x0000_t202" style="position:absolute;width:144.0pt;height:144.0pt;v-text-anchor:top;mso-position-horizontal:center;z-index:524288;mso-position-horizontal-relative:margin;" filled="f" stroked="f" coordsize="21600,21600">
          <v:stroke linestyle="single"/>
          <v:textbox inset="0.0pt,0.0pt,0.0pt,0.0pt">
            <w:txbxContent>
              <w:p>
                <w:pPr>
                  <w:pStyle w:val="Footer"/>
                  <w:rPr>
                    <w:rStyle w:val="NormalCharacter"/>
                    <w:szCs w:val="24"/>
                    <w:sz w:val="18"/>
                    <w:kern w:val="2"/>
                    <w:lang w:val="en-US" w:eastAsia="zh-CN" w:bidi="ar-SA"/>
                    <w:rFonts w:ascii="Times New Roman" w:eastAsia="宋体" w:hAnsi="Times New Roman"/>
                  </w:rPr>
                  <w:widowControl/>
                  <w:tabs>
                    <w:tab w:leader="none" w:val="center" w:pos="4153"/>
                    <w:tab w:leader="none" w:val="right" w:pos="8306"/>
                  </w:tabs>
                  <w:snapToGrid w:val="0"/>
                  <w:jc w:val="left"/>
                  <w:textAlignment w:val="baseline"/>
                </w:pPr>
                <w:r>
                  <w:rPr>
                    <w:rStyle w:val="NormalCharacter"/>
                    <w:szCs w:val="24"/>
                    <w:sz w:val="18"/>
                    <w:kern w:val="2"/>
                    <w:lang w:val="en-US" w:eastAsia="zh-CN" w:bidi="ar-SA"/>
                    <w:rFonts w:ascii="Times New Roman" w:eastAsia="宋体" w:hAnsi="Times New Roman"/>
                  </w:rPr>
                </w:r>
              </w:p>
              <w:p>
                <w:pPr>
                  <w:pStyle w:val="Header"/>
                  <w:rPr>
                    <w:rStyle w:val="NormalCharacter"/>
                    <w:szCs w:val="24"/>
                    <w:sz w:val="18"/>
                    <w:kern w:val="2"/>
                    <w:lang w:val="en-US" w:eastAsia="zh-CN" w:bidi="ar-SA"/>
                    <w:rFonts w:ascii="Calibri" w:eastAsia="宋体" w:hAnsi="Calibri"/>
                  </w:rPr>
                  <w:widowControl/>
                  <w:tabs>
                    <w:tab w:leader="none" w:val="center" w:pos="4153"/>
                    <w:tab w:leader="none" w:val="right" w:pos="8306"/>
                  </w:tabs>
                  <w:snapToGrid w:val="0"/>
                  <w:framePr w:outlineLvl="9"/>
                  <w:spacing w:line="240" w:lineRule="auto"/>
                  <w:jc w:val="both"/>
                  <w:textAlignment w:val="baseline"/>
                  <w:pBdr>
                    <w:top w:space="1" w:color="000000" w:val="none" w:sz="0"/>
                    <w:left w:space="4" w:color="000000" w:val="none" w:sz="0"/>
                    <w:bottom w:space="1" w:color="000000" w:val="none" w:sz="0"/>
                    <w:right w:space="4" w:color="000000" w:val="none" w:sz="0"/>
                  </w:pBdr>
                </w:pPr>
              </w:p>
            </w:txbxContent>
          </v:textbox>
        </v:shape>
      </w:pict>
    </w:r>
  </w:p>
</w:ft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</w:rPr>
    </w:lvl>
  </w:abstractNum>
  <w:abstractNum w:abstractNumId="1">
    <w:nsid w:val="00000002"/>
    <w:multiLevelType w:val="singleLevel"/>
    <w:tmpl w:val="00000002"/>
    <w:lvl w:ilvl="0">
      <w:start w:val="4"/>
      <w:numFmt w:val="chineseCounting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Heading1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paragraph" w:styleId="Heading1">
    <w:name w:val="Heading1"/>
    <w:basedOn w:val="Normal"/>
    <w:next w:val="Normal"/>
    <w:link w:val="Normal"/>
    <w:pPr>
      <w:rPr>
        <w:b/>
        <w:szCs w:val="24"/>
        <w:sz w:val="28"/>
        <w:kern w:val="28"/>
        <w:lang w:val="en-US" w:eastAsia="zh-CN" w:bidi="ar-SA"/>
        <w:rFonts w:ascii="Arial" w:eastAsia="宋体" w:hAnsi="Arial"/>
      </w:rPr>
      <w:keepNext/>
      <w:framePr w:outlineLvl="0"/>
      <w:spacing w:after="60" w:before="240"/>
      <w:jc w:val="both"/>
      <w:textAlignment w:val="baseline"/>
    </w:pPr>
    <w:rPr>
      <w:b/>
      <w:szCs w:val="24"/>
      <w:sz w:val="28"/>
      <w:kern w:val="28"/>
      <w:lang w:val="en-US" w:eastAsia="zh-CN" w:bidi="ar-SA"/>
      <w:rFonts w:ascii="Arial" w:eastAsia="宋体" w:hAnsi="Arial"/>
    </w:rPr>
  </w:style>
  <w:style w:type="character" w:styleId="NormalCharacter">
    <w:name w:val="NormalCharacter"/>
    <w:next w:val="NormalCharacter"/>
    <w:link w:val="Normal"/>
    <w:rPr>
      <w:rFonts w:ascii="Times New Roman" w:eastAsia="宋体" w:hAnsi="Times New Roman"/>
    </w:rPr>
  </w:style>
  <w:style w:type="table" w:styleId="TableNormal">
    <w:name w:val="TableNormal"/>
    <w:next w:val="TableNormal"/>
    <w:link w:val="Normal"/>
  </w:style>
  <w:style w:type="paragraph" w:styleId="Footer">
    <w:name w:val="Footer"/>
    <w:basedOn w:val="Normal"/>
    <w:next w:val="Footer"/>
    <w:link w:val="Normal"/>
    <w:pPr>
      <w:rPr>
        <w:szCs w:val="24"/>
        <w:sz w:val="18"/>
        <w:kern w:val="2"/>
        <w:lang w:val="en-US" w:eastAsia="zh-CN" w:bidi="ar-SA"/>
        <w:rFonts w:ascii="Times New Roman" w:eastAsia="宋体" w:hAnsi="Times New Roman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24"/>
      <w:sz w:val="18"/>
      <w:kern w:val="2"/>
      <w:lang w:val="en-US" w:eastAsia="zh-CN" w:bidi="ar-SA"/>
      <w:rFonts w:ascii="Times New Roman" w:eastAsia="宋体" w:hAnsi="Times New Roman"/>
    </w:rPr>
  </w:style>
  <w:style w:type="paragraph" w:styleId="Header">
    <w:name w:val="Header"/>
    <w:basedOn w:val="Normal"/>
    <w:next w:val="Header"/>
    <w:link w:val="Normal"/>
    <w:pPr>
      <w:rPr>
        <w:szCs w:val="24"/>
        <w:sz w:val="18"/>
        <w:kern w:val="2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framePr w:outlineLvl="9"/>
      <w:spacing w:line="240" w:lineRule="auto"/>
      <w:jc w:val="both"/>
      <w:textAlignment w:val="baseline"/>
      <w:pBdr>
        <w:top w:space="1" w:color="000000" w:val="none" w:sz="0"/>
        <w:left w:space="4" w:color="000000" w:val="none" w:sz="0"/>
        <w:bottom w:space="1" w:color="000000" w:val="none" w:sz="0"/>
        <w:right w:space="4" w:color="000000" w:val="none" w:sz="0"/>
      </w:pBdr>
    </w:pPr>
    <w:rPr>
      <w:szCs w:val="24"/>
      <w:sz w:val="18"/>
      <w:kern w:val="2"/>
      <w:lang w:val="en-US" w:eastAsia="zh-CN" w:bidi="ar-SA"/>
      <w:rFonts w:ascii="Calibri" w:eastAsia="宋体" w:hAnsi="Calibri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/>
        <w:rFonts w:ascii="Times New Roman" w:eastAsia="宋体" w:hAnsi="Times New Roman"/>
      </w:rPr>
      <w:ind w:left="0" w:right="0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/>
      <w:rFonts w:ascii="Times New Roman" w:eastAsia="宋体" w:hAnsi="Times New Roman"/>
    </w:rPr>
  </w:style>
  <w:style w:type="character" w:styleId="Strong">
    <w:name w:val="Strong"/>
    <w:basedOn w:val="NormalCharacter"/>
    <w:next w:val="Strong"/>
    <w:link w:val="Normal"/>
    <w:rPr>
      <w:b/>
      <w:rFonts w:ascii="Times New Roman" w:eastAsia="宋体" w:hAnsi="Times New Roman"/>
    </w:rPr>
  </w:style>
  <w:style w:type="character" w:styleId="Hyperlink">
    <w:name w:val="Hyperlink"/>
    <w:basedOn w:val="NormalCharacter"/>
    <w:next w:val="Hyperlink"/>
    <w:link w:val="Normal"/>
    <w:rPr>
      <w:u w:val="single"/>
      <w:rFonts w:ascii="Times New Roman" w:eastAsia="宋体" w:hAnsi="Times New Roman"/>
      <w:color w:val="0000FF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44"/>
          <w:kern w:val="2"/>
          <w:lang w:val="en-US" w:eastAsia="zh-CN" w:bidi="ar-SA"/>
          <w:rFonts w:ascii="黑体" w:cs="Times New Roman" w:eastAsia="黑体" w:hAnsi="黑体"/>
        </w:rPr>
        <w:jc w:val="center"/>
        <w:textAlignment w:val="baseline"/>
      </w:pPr>
      <w:r>
        <w:rPr>
          <w:rStyle w:val="NormalCharacter"/>
          <w:b/>
          <w:bCs/>
          <w:szCs w:val="24"/>
          <w:sz w:val="44"/>
          <w:kern w:val="2"/>
          <w:lang w:val="en-US" w:eastAsia="zh-CN" w:bidi="ar-SA"/>
          <w:rFonts w:ascii="黑体" w:cs="Times New Roman" w:eastAsia="黑体" w:hAnsi="黑体"/>
        </w:rPr>
        <w:pict>
          <v:shapetype id="_x0000_t136" coordsize="21600,21600" o:spt="136" adj="10800" path="m@7,l@8,m@5,21600l@6,21600e">
            <v:textpath on="t" style="v-text-kern:t" fitshape="t"/>
            <v:stroke joinstyle="miter"/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/>
          </v:shapetype>
          <v:shape id="_x0000_s0" type="#_x0000_t136" style="width:424.2pt;height:52.2pt;mso-position-horizontal-relative:page;mso-position-vertical-relative:page;" fillcolor="#FF0000" strokecolor="#FF0000" coordsize="21600,21600" adj="10800">
            <v:stroke linestyle="single"/>
            <v:fill color2="#FFFFFF"/>
            <v:textpath string="重庆市农产品加工业协会文件" trim="t" style="font-family:&quot;方正小标宋_GBK&quot;;"/>
          </v:shape>
        </w:pict>
      </w: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spacing w:val="20"/>
          <w:szCs w:val="32"/>
          <w:sz w:val="32"/>
          <w:kern w:val="2"/>
          <w:lang w:val="en-US" w:eastAsia="zh-CN" w:bidi="ar-SA"/>
          <w:rFonts w:ascii="仿宋_GB2312" w:eastAsia="仿宋_GB2312" w:hAnsi="宋体"/>
          <w:color w:val="000000"/>
        </w:rPr>
        <w:jc w:val="center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Calibri"/>
        </w:rPr>
        <w:t xml:space="preserve">渝农加协〔202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Calibri"/>
        </w:rPr>
        <w:t xml:space="preserve">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Calibri"/>
        </w:rPr>
        <w:t xml:space="preserve">〕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Calibri"/>
        </w:rPr>
        <w:t xml:space="preserve">14</w:t>
      </w:r>
      <w:r>
        <w:rPr>
          <w:rStyle w:val="NormalCharacter"/>
          <w:spacing w:val="20"/>
          <w:szCs w:val="32"/>
          <w:sz w:val="32"/>
          <w:kern w:val="2"/>
          <w:lang w:val="en-US" w:eastAsia="zh-CN" w:bidi="ar-SA"/>
          <w:rFonts w:ascii="仿宋_GB2312" w:eastAsia="仿宋_GB2312" w:hAnsi="宋体"/>
          <w:color w:val="000000"/>
        </w:rPr>
        <w:t xml:space="preserve">号</w:t>
      </w:r>
    </w:p>
    <w:p>
      <w:pPr>
        <w:pStyle w:val="Normal"/>
        <w:rPr>
          <w:rStyle w:val="NormalCharacter"/>
          <w:spacing w:val="20"/>
          <w:szCs w:val="32"/>
          <w:sz w:val="32"/>
          <w:kern w:val="2"/>
          <w:lang w:val="en-US" w:eastAsia="zh-CN" w:bidi="ar-SA"/>
          <w:rFonts w:ascii="仿宋_GB2312" w:eastAsia="仿宋_GB2312" w:hAnsi="宋体"/>
          <w:color w:val="000000"/>
        </w:rPr>
        <w:jc w:val="center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Calibri"/>
        </w:rPr>
        <w:pict>
          <v:shapetype id="_x0000_t32" coordsize="21600,21600" o:spt="32" path="m,l21600,21600e">
            <v:stroke joinstyle="miter"/>
            <v:path gradientshapeok="t"/>
          </v:shapetype>
          <v:shape id="_x0000_s2050" type="#_x0000_t32" style="position:absolute;margin-left:-5.4pt;margin-top:4.2pt;width:435.75pt;z-index:524290;" strokecolor="#FF0000" strokeweight="1.5pt" filled="f" coordsize="21600,21600">
            <v:stroke linestyle="single"/>
          </v:shape>
        </w:pict>
      </w:r>
    </w:p>
    <w:p>
      <w:pPr>
        <w:pStyle w:val="HtmlNormal"/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widowControl/>
        <w:shd w:color="auto" w:val="clear" w:fill="FFFFFF"/>
        <w:ind w:firstLine="0" w:left="0" w:right="0"/>
        <w:spacing w:line="330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t xml:space="preserve">关于</w:t>
      </w:r>
      <w:r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t xml:space="preserve">组织</w:t>
      </w:r>
      <w:r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t xml:space="preserve">会员企业</w:t>
      </w:r>
      <w:r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t xml:space="preserve">产品在</w:t>
      </w:r>
      <w:r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t xml:space="preserve">会员</w:t>
      </w:r>
      <w:r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t xml:space="preserve">大会上</w:t>
      </w:r>
    </w:p>
    <w:p>
      <w:pPr>
        <w:pStyle w:val="HtmlNormal"/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widowControl/>
        <w:shd w:color="auto" w:val="clear" w:fill="FFFFFF"/>
        <w:ind w:firstLine="0" w:left="0" w:right="0"/>
        <w:spacing w:line="330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t xml:space="preserve">展示</w:t>
      </w:r>
      <w:r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t xml:space="preserve">宣传</w:t>
      </w:r>
      <w:r>
        <w:rPr>
          <w:rStyle w:val="Strong"/>
          <w:b w:val="off"/>
          <w:bCs/>
          <w:caps w:val="off"/>
          <w:i w:val="off"/>
          <w:iCs w:val="off"/>
          <w:szCs w:val="44"/>
          <w:sz w:val="44"/>
          <w:kern w:val="0"/>
          <w:lang w:val="en-US" w:eastAsia="zh-CN"/>
          <w:rFonts w:ascii="方正小标宋_GBK" w:cs="方正小标宋_GBK" w:eastAsia="方正小标宋_GBK" w:hAnsi="方正小标宋_GBK"/>
          <w:color w:val="333333"/>
        </w:rPr>
        <w:t xml:space="preserve">的通知</w:t>
      </w:r>
    </w:p>
    <w:p>
      <w:pPr>
        <w:pStyle w:val="HtmlNormal"/>
        <w:rPr>
          <w:rStyle w:val="Strong"/>
          <w:b/>
          <w:caps w:val="off"/>
          <w:i w:val="off"/>
          <w:iCs w:val="off"/>
          <w:szCs w:val="36"/>
          <w:sz w:val="36"/>
          <w:kern w:val="0"/>
          <w:lang w:val="en-US" w:eastAsia="zh-CN"/>
          <w:rFonts w:ascii="方正黑体_GBK" w:eastAsia="方正黑体_GBK" w:hAnsi="方正黑体_GBK"/>
          <w:color w:val="333333"/>
        </w:rPr>
        <w:widowControl/>
        <w:shd w:color="auto" w:val="clear" w:fill="FFFFFF"/>
        <w:ind w:firstLine="0" w:left="0" w:right="0"/>
        <w:spacing w:line="330" w:after="0" w:before="0" w:lineRule="atLeast"/>
        <w:jc w:val="center"/>
        <w:textAlignment w:val="baseline"/>
        <w:pBdr>
          <w:top w:val="nil"/>
          <w:left w:val="nil"/>
          <w:bottom w:val="nil"/>
          <w:right w:val="nil"/>
        </w:pBdr>
      </w:pP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666666"/>
        </w:rPr>
        <w:widowControl/>
        <w:shd w:color="auto" w:val="clear" w:fill="FFFFFF"/>
        <w:ind w:firstLine="0" w:left="0" w:right="0"/>
        <w:spacing w:line="33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相关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会员单位：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widowControl/>
        <w:shd w:color="auto" w:val="clear" w:fill="FFFFFF"/>
        <w:ind w:firstLine="640" w:left="0" w:right="0"/>
        <w:spacing w:line="33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重庆市农产品加工业协会自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2011年成立以来，坚持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</w:rPr>
        <w:t xml:space="preserve">以“沟通、服务、自律、发展”为宗旨，以“为会员需求服务、为行业发展服务，为政府决策服务”为目标，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</w:rPr>
        <w:t xml:space="preserve">在全体会员单位的大力支持下，协会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会员队伍不断扩大，凝聚力不断增强，为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充分挖掘协会内部消费潜力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，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增进会员之间互联互通，打造行业的“双循环”，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拟在2021年5月底召开的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协会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宋体" w:hAnsi="方正仿宋_GBK"/>
          <w:color w:val="333333"/>
        </w:rPr>
        <w:t xml:space="preserve">会员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大会上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设置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展台供部分会员单位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产品进行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展示宣传。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请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有意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向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的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会员单位积极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报名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参加。现将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其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有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关事项通知如下：</w:t>
      </w:r>
    </w:p>
    <w:p>
      <w:pPr>
        <w:pStyle w:val="HtmlNormal"/>
        <w:rPr>
          <w:rStyle w:val="Strong"/>
          <w:b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widowControl/>
        <w:shd w:color="auto" w:val="clear" w:fill="FFFFFF"/>
        <w:ind w:firstLine="643" w:left="0" w:right="0"/>
        <w:spacing w:line="330" w:after="0" w:before="0" w:lineRule="atLeast"/>
        <w:jc w:val="both"/>
        <w:textAlignment w:val="baseline"/>
        <w:numPr>
          <w:ilvl w:val="0"/>
          <w:numId w:val="1"/>
        </w:numPr>
        <w:pBdr>
          <w:top w:val="nil"/>
          <w:left w:val="nil"/>
          <w:bottom w:val="nil"/>
          <w:right w:val="nil"/>
        </w:pBdr>
      </w:pPr>
      <w:r>
        <w:rPr>
          <w:rStyle w:val="Strong"/>
          <w:b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t xml:space="preserve">时间及地点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666666"/>
        </w:rPr>
        <w:widowControl/>
        <w:shd w:color="auto" w:val="clear" w:fill="FFFFFF"/>
        <w:ind w:rightChars="0" w:firstLine="640" w:left="0" w:firstLineChars="200" w:right="0"/>
        <w:spacing w:line="330" w:after="0" w:before="0" w:lineRule="atLeast"/>
        <w:jc w:val="both"/>
        <w:textAlignment w:val="baseline"/>
        <w:numPr>
          <w:ilvl w:val="0"/>
          <w:numId w:val="0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（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一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）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展示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时间：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2021年5月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下旬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半天（具体时间另行通知）；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666666"/>
        </w:rPr>
        <w:widowControl/>
        <w:shd w:color="auto" w:val="clear" w:fill="FFFFFF"/>
        <w:ind w:firstLine="640" w:left="0" w:right="0"/>
        <w:spacing w:line="33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（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二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）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展示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地点：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会员大会会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场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（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市农业农村委三楼多功能厅）。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widowControl/>
        <w:shd w:color="auto" w:val="clear" w:fill="FFFFFF"/>
        <w:ind w:firstLine="640" w:left="0" w:right="0"/>
        <w:spacing w:line="33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t xml:space="preserve">二、组织机构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widowControl/>
        <w:shd w:color="auto" w:val="clear" w:fill="FFFFFF"/>
        <w:ind w:firstLine="640" w:left="0" w:right="0"/>
        <w:spacing w:line="33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（一）指导单位：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重庆市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农业农村委员会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widowControl/>
        <w:shd w:color="auto" w:val="clear" w:fill="FFFFFF"/>
        <w:ind w:firstLine="640" w:left="0" w:right="0"/>
        <w:spacing w:line="33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楷体_GBK" w:eastAsia="方正楷体_GBK" w:hAnsi="方正楷体_GBK"/>
          <w:color w:val="333333"/>
        </w:rPr>
        <w:t xml:space="preserve">（二）主办单位：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重庆市农产品加工业协会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widowControl/>
        <w:shd w:color="auto" w:val="clear" w:fill="FFFFFF"/>
        <w:ind w:firstLine="640" w:left="0" w:right="0"/>
        <w:spacing w:line="33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t xml:space="preserve">三、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t xml:space="preserve">展示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t xml:space="preserve">范围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widowControl/>
        <w:shd w:color="auto" w:val="clear" w:fill="FFFFFF"/>
        <w:ind w:firstLine="640" w:left="0" w:right="0"/>
        <w:spacing w:line="330" w:after="0" w:before="0" w:lineRule="atLeast"/>
        <w:jc w:val="both"/>
        <w:textAlignment w:val="baseline"/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粮食加工制造业、酒制造业、植物油加工业、果蔬加工业、精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制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茶加工业、肉类蛋类加工业、棉麻加工业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等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相关产品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。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widowControl/>
        <w:shd w:color="auto" w:val="clear" w:fill="FFFFFF"/>
        <w:ind w:firstLine="640" w:left="0" w:right="0"/>
        <w:spacing w:line="330" w:after="0" w:before="0" w:lineRule="atLeast"/>
        <w:jc w:val="both"/>
        <w:textAlignment w:val="baseline"/>
        <w:numPr>
          <w:ilvl w:val="0"/>
          <w:numId w:val="2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t xml:space="preserve">参会人员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t xml:space="preserve">（参会规模450人）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widowControl/>
        <w:shd w:color="auto" w:val="clear" w:fill="FFFFFF"/>
        <w:ind w:rightChars="0" w:firstLine="640" w:left="0" w:firstLineChars="200" w:right="0"/>
        <w:spacing w:line="330" w:after="0" w:before="0" w:lineRule="atLeast"/>
        <w:jc w:val="both"/>
        <w:textAlignment w:val="baseline"/>
        <w:numPr>
          <w:ilvl w:val="0"/>
          <w:numId w:val="0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（一）邀请市农业农村委、市经济信息委、市财政局、市科技局、市民政局等相关部门领导到会指导；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widowControl/>
        <w:shd w:color="auto" w:val="clear" w:fill="FFFFFF"/>
        <w:ind w:rightChars="0" w:firstLine="640" w:left="0" w:firstLineChars="200" w:right="0"/>
        <w:spacing w:line="330" w:after="0" w:before="0" w:lineRule="atLeast"/>
        <w:jc w:val="both"/>
        <w:textAlignment w:val="baseline"/>
        <w:numPr>
          <w:ilvl w:val="0"/>
          <w:numId w:val="0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（二）协会会员单位代表，农业对外合作分会，农产品加工专家委员会；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widowControl/>
        <w:shd w:color="auto" w:val="clear" w:fill="FFFFFF"/>
        <w:ind w:rightChars="0" w:firstLine="640" w:left="0" w:firstLineChars="200" w:right="0"/>
        <w:spacing w:line="330" w:after="0" w:before="0" w:lineRule="atLeast"/>
        <w:jc w:val="both"/>
        <w:textAlignment w:val="baseline"/>
        <w:numPr>
          <w:ilvl w:val="0"/>
          <w:numId w:val="0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（三）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相关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行业协会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代表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，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金融、财税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服务机构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等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。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widowControl/>
        <w:shd w:color="auto" w:val="clear" w:fill="FFFFFF"/>
        <w:ind w:firstLine="640" w:left="0" w:right="0"/>
        <w:spacing w:line="330" w:after="0" w:before="0" w:lineRule="atLeast"/>
        <w:jc w:val="both"/>
        <w:textAlignment w:val="baseline"/>
        <w:numPr>
          <w:ilvl w:val="0"/>
          <w:numId w:val="2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t xml:space="preserve">展示形式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widowControl/>
        <w:shd w:color="auto" w:val="clear" w:fill="FFFFFF"/>
        <w:ind w:rightChars="0" w:firstLine="640" w:left="0" w:firstLineChars="200" w:right="0"/>
        <w:spacing w:line="330" w:after="0" w:before="0" w:lineRule="atLeast"/>
        <w:jc w:val="both"/>
        <w:textAlignment w:val="baseline"/>
        <w:numPr>
          <w:ilvl w:val="0"/>
          <w:numId w:val="0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大会会场划定区域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，设置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展示板、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展示台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（展示台尺寸：145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cm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*45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cm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）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，供会员单位免费展示。</w:t>
      </w:r>
    </w:p>
    <w:p>
      <w:pPr>
        <w:pStyle w:val="HtmlNormal"/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widowControl/>
        <w:shd w:color="auto" w:val="clear" w:fill="FFFFFF"/>
        <w:ind w:leftChars="0" w:rightChars="0" w:left="640" w:right="0"/>
        <w:spacing w:line="330" w:after="0" w:before="0" w:lineRule="atLeast"/>
        <w:jc w:val="both"/>
        <w:textAlignment w:val="baseline"/>
        <w:numPr>
          <w:ilvl w:val="0"/>
          <w:numId w:val="0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黑体_GBK" w:eastAsia="方正黑体_GBK" w:hAnsi="方正黑体_GBK"/>
          <w:color w:val="333333"/>
        </w:rPr>
        <w:t xml:space="preserve">六、相关要求</w:t>
      </w:r>
    </w:p>
    <w:p>
      <w:pPr>
        <w:pStyle w:val="HtmlNormal"/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666666"/>
        </w:rPr>
        <w:widowControl/>
        <w:shd w:color="auto" w:val="clear" w:fill="FFFFFF"/>
        <w:ind w:rightChars="0" w:firstLine="640" w:left="0" w:firstLineChars="200" w:right="0"/>
        <w:spacing w:line="330" w:after="0" w:before="0" w:lineRule="atLeast"/>
        <w:jc w:val="both"/>
        <w:textAlignment w:val="baseline"/>
        <w:numPr>
          <w:ilvl w:val="0"/>
          <w:numId w:val="0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（一）报名企业需提供展板资料：</w:t>
      </w:r>
      <w:r>
        <w:rPr>
          <w:rStyle w:val="NormalCharacter"/>
          <w:cap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企业简介500余字，包括企业名称、地址、联系人、联系电话、生产经营情况及获得的相关荣誉等文字资料。企业LOGO、形象图片、产品图片、荣誉图片及二维码等相关图片各精选1张，分辨率在300以上，画面色彩清晰明亮。</w:t>
      </w:r>
      <w:r>
        <w:rPr>
          <w:rStyle w:val="NormalCharacter"/>
          <w:caps w:val="off"/>
          <w:i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666666"/>
        </w:rPr>
        <w:t xml:space="preserve"> </w:t>
      </w:r>
    </w:p>
    <w:p>
      <w:pPr>
        <w:pStyle w:val="HtmlNormal"/>
        <w:rPr>
          <w:rStyle w:val="Strong"/>
          <w:b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widowControl/>
        <w:shd w:color="auto" w:val="clear" w:fill="FFFFFF"/>
        <w:ind w:rightChars="0" w:firstLine="640" w:left="0" w:firstLineChars="200" w:right="0"/>
        <w:spacing w:line="330" w:after="0" w:before="0" w:lineRule="atLeast"/>
        <w:jc w:val="both"/>
        <w:textAlignment w:val="baseline"/>
        <w:numPr>
          <w:ilvl w:val="0"/>
          <w:numId w:val="0"/>
        </w:numPr>
        <w:pBdr>
          <w:top w:val="nil"/>
          <w:left w:val="nil"/>
          <w:bottom w:val="nil"/>
          <w:right w:val="nil"/>
        </w:pBdr>
      </w:pP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（二）请有意展示的会员单位结合实际，于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5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月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14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日前，将回执表和展板资料传协会秘书处邮箱：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13527316415@qq</w:t>
      </w:r>
      <w:r>
        <w:rPr>
          <w:rStyle w:val="NormalCharacter"/>
          <w:caps w:val="off"/>
          <w:i w:val="off"/>
          <w:iCs w:val="off"/>
          <w:szCs w:val="32"/>
          <w:sz w:val="32"/>
          <w:kern w:val="0"/>
          <w:lang w:val="en-US" w:eastAsia="zh-CN"/>
          <w:rFonts w:ascii="方正仿宋_GBK" w:eastAsia="方正仿宋_GBK" w:hAnsi="方正仿宋_GBK"/>
          <w:color w:val="333333"/>
        </w:rPr>
        <w:t xml:space="preserve">.com。如报名企业较多，需经协会统一筛选确定。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方正仿宋_GBK"/>
        </w:rPr>
        <w:ind w:firstLine="640" w:firstLineChars="200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方正仿宋_GBK"/>
        </w:rPr>
        <w:t xml:space="preserve">联系人：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方正仿宋_GBK"/>
        </w:rPr>
        <w:t xml:space="preserve">武沂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方正仿宋_GBK"/>
        </w:rPr>
        <w:t xml:space="preserve">，67983267、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方正仿宋_GBK"/>
        </w:rPr>
        <w:t xml:space="preserve">13527316415。</w:t>
      </w: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autoSpaceDE/>
        <w:bidi w:val="off"/>
        <w:kinsoku/>
        <w:kinsoku/>
        <w:overflowPunct/>
        <w:widowControl/>
        <w:wordWrap/>
        <w:shd w:color="auto" w:val="clear" w:fill="FFFFFF"/>
        <w:ind w:firstLine="640" w:left="0" w:firstLineChars="200" w:right="0"/>
        <w:spacing w:line="594" w:after="0" w:before="0" w:lineRule="exact"/>
        <w:jc w:val="left"/>
        <w:textAlignment w:val="baseline"/>
      </w:pP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附件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：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征集企业产品回执表           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autoSpaceDE/>
        <w:bidi w:val="off"/>
        <w:kinsoku/>
        <w:kinsoku/>
        <w:overflowPunct/>
        <w:widowControl/>
        <w:wordWrap/>
        <w:shd w:color="auto" w:val="clear" w:fill="FFFFFF"/>
        <w:ind w:firstLine="640" w:left="0" w:firstLineChars="200" w:right="0"/>
        <w:spacing w:line="594" w:after="0" w:before="0" w:lineRule="exact"/>
        <w:jc w:val="left"/>
        <w:textAlignment w:val="baseline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autoSpaceDE/>
        <w:bidi w:val="off"/>
        <w:kinsoku/>
        <w:kinsoku/>
        <w:overflowPunct/>
        <w:widowControl/>
        <w:wordWrap/>
        <w:shd w:color="auto" w:val="clear" w:fill="FFFFFF"/>
        <w:ind w:firstLine="640" w:left="0" w:firstLineChars="200" w:right="0"/>
        <w:spacing w:line="594" w:after="0" w:before="0" w:lineRule="exact"/>
        <w:jc w:val="left"/>
        <w:textAlignment w:val="baseline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autoSpaceDE/>
        <w:bidi w:val="off"/>
        <w:kinsoku/>
        <w:kinsoku/>
        <w:overflowPunct/>
        <w:widowControl/>
        <w:wordWrap/>
        <w:shd w:color="auto" w:val="clear" w:fill="FFFFFF"/>
        <w:ind w:left="0" w:right="0"/>
        <w:spacing w:line="594" w:after="0" w:before="0" w:lineRule="exact"/>
        <w:jc w:val="left"/>
        <w:textAlignment w:val="baseline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autoSpaceDE/>
        <w:bidi w:val="off"/>
        <w:kinsoku/>
        <w:kinsoku/>
        <w:overflowPunct/>
        <w:widowControl/>
        <w:wordWrap/>
        <w:shd w:color="auto" w:val="clear" w:fill="FFFFFF"/>
        <w:ind w:firstLine="4160" w:left="0" w:firstLineChars="1300" w:right="0"/>
        <w:spacing w:line="594" w:after="0" w:before="0" w:lineRule="exact"/>
        <w:jc w:val="left"/>
        <w:textAlignment w:val="baseline"/>
      </w:pP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     重庆市农产品加工业协会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autoSpaceDE/>
        <w:bidi w:val="off"/>
        <w:kinsoku/>
        <w:kinsoku/>
        <w:overflowPunct/>
        <w:widowControl/>
        <w:wordWrap/>
        <w:shd w:color="auto" w:val="clear" w:fill="FFFFFF"/>
        <w:ind w:hanging="4800" w:left="4500" w:firstLineChars="-1500" w:right="0"/>
        <w:spacing w:line="594" w:after="159" w:before="0" w:lineRule="exact"/>
        <w:jc w:val="left"/>
        <w:textAlignment w:val="baseline"/>
      </w:pP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　                                    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 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 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 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20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21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年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5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月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8</w:t>
      </w:r>
      <w:r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t xml:space="preserve">日</w:t>
      </w: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autoSpaceDE/>
        <w:bidi w:val="off"/>
        <w:kinsoku/>
        <w:kinsoku/>
        <w:overflowPunct/>
        <w:widowControl/>
        <w:wordWrap/>
        <w:shd w:color="auto" w:val="clear" w:fill="FFFFFF"/>
        <w:ind w:hanging="4800" w:left="4500" w:firstLineChars="-1500" w:right="0"/>
        <w:spacing w:line="594" w:after="159" w:before="0" w:lineRule="exact"/>
        <w:jc w:val="left"/>
        <w:textAlignment w:val="baseline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autoSpaceDE/>
        <w:bidi w:val="off"/>
        <w:kinsoku/>
        <w:kinsoku/>
        <w:overflowPunct/>
        <w:widowControl/>
        <w:wordWrap/>
        <w:shd w:color="auto" w:val="clear" w:fill="FFFFFF"/>
        <w:ind w:hanging="4800" w:left="4500" w:firstLineChars="-1500" w:right="0"/>
        <w:spacing w:line="594" w:after="159" w:before="0" w:lineRule="exact"/>
        <w:jc w:val="left"/>
        <w:textAlignment w:val="baseline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autoSpaceDE/>
        <w:bidi w:val="off"/>
        <w:kinsoku/>
        <w:kinsoku/>
        <w:overflowPunct/>
        <w:widowControl/>
        <w:wordWrap/>
        <w:shd w:color="auto" w:val="clear" w:fill="FFFFFF"/>
        <w:ind w:hanging="4800" w:left="4500" w:firstLineChars="-1500" w:right="0"/>
        <w:spacing w:line="594" w:after="159" w:before="0" w:lineRule="exact"/>
        <w:jc w:val="left"/>
        <w:textAlignment w:val="baseline"/>
      </w:pPr>
    </w:p>
    <w:p>
      <w:pPr>
        <w:pStyle w:val="HtmlNormal"/>
        <w:rPr>
          <w:rStyle w:val="NormalCharacter"/>
          <w:szCs w:val="32"/>
          <w:sz w:val="32"/>
          <w:kern w:val="0"/>
          <w:lang w:val="en-US" w:eastAsia="zh-CN"/>
          <w:rFonts w:ascii="方正仿宋_GBK" w:eastAsia="方正仿宋_GBK" w:hAnsi="方正仿宋_GBK"/>
          <w:color w:val="000000"/>
        </w:rPr>
        <w:autoSpaceDE/>
        <w:bidi w:val="off"/>
        <w:kinsoku/>
        <w:kinsoku/>
        <w:overflowPunct/>
        <w:widowControl/>
        <w:wordWrap/>
        <w:shd w:color="auto" w:val="clear" w:fill="FFFFFF"/>
        <w:ind w:hanging="4800" w:left="4500" w:firstLineChars="-1500" w:right="0"/>
        <w:spacing w:line="594" w:after="159" w:before="0" w:lineRule="exact"/>
        <w:jc w:val="left"/>
        <w:textAlignment w:val="baseline"/>
      </w:pP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方正黑体_GBK" w:eastAsia="方正黑体_GBK" w:hAnsi="方正黑体_GBK"/>
        </w:rPr>
        <w:autoSpaceDE/>
        <w:bidi w:val="off"/>
        <w:kinsoku/>
        <w:kinsoku/>
        <w:overflowPunct/>
        <w:wordWrap/>
        <w:spacing w:line="594" w:lineRule="exact"/>
        <w:jc w:val="left"/>
        <w:textAlignment w:val="baseline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方正黑体_GBK" w:eastAsia="方正黑体_GBK" w:hAnsi="方正黑体_GBK"/>
        </w:rPr>
        <w:t xml:space="preserve">附件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方正仿宋_GBK" w:eastAsia="方正仿宋_GBK" w:hAnsi="方正仿宋_GBK"/>
        </w:rPr>
        <w:autoSpaceDE/>
        <w:bidi w:val="off"/>
        <w:kinsoku/>
        <w:kinsoku/>
        <w:overflowPunct/>
        <w:wordWrap/>
        <w:spacing w:line="594" w:lineRule="exact"/>
        <w:jc w:val="left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_GBK" w:eastAsia="方正小标宋_GBK" w:hAnsi="方正小标宋_GBK"/>
        </w:rPr>
        <w:autoSpaceDE/>
        <w:bidi w:val="off"/>
        <w:kinsoku/>
        <w:kinsoku/>
        <w:overflowPunct/>
        <w:wordWrap/>
        <w:spacing w:line="594" w:lineRule="exact"/>
        <w:jc w:val="center"/>
        <w:textAlignment w:val="baseline"/>
      </w:pPr>
      <w:r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_GBK" w:eastAsia="方正小标宋_GBK" w:hAnsi="方正小标宋_GBK"/>
        </w:rPr>
        <w:t xml:space="preserve">征集企业产品回执表</w:t>
      </w:r>
    </w:p>
    <w:tbl>
      <w:tblPr>
        <w:tblW w:type="dxa" w:w="10243"/>
        <w:jc w:val="center"/>
        <w:tblLook w:val="ffff"/>
        <w:tblInd w:w="-573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648"/>
        <w:gridCol w:w="2415"/>
        <w:gridCol w:w="1395"/>
        <w:gridCol w:w="1525"/>
        <w:gridCol w:w="3260"/>
      </w:tblGrid>
      <w:tr>
        <w:trPr>
          <w:trHeight w:val="903" w:hRule="atLeast"/>
        </w:trPr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2"/>
                <w:lang w:val="en-US" w:eastAsia="zh-CN" w:bidi="ar-SA"/>
                <w:rFonts w:ascii="方正黑体_GBK" w:cs="方正黑体_GBK" w:eastAsia="方正黑体_GBK" w:hAnsi="方正黑体_GBK"/>
              </w:rPr>
              <w:autoSpaceDE/>
              <w:bidi w:val="off"/>
              <w:kinsoku/>
              <w:kinsoku/>
              <w:overflowPunct/>
              <w:wordWrap/>
              <w:spacing w:line="400" w:lineRule="exact"/>
              <w:jc w:val="center"/>
              <w:textAlignment w:val="auto"/>
            </w:pPr>
            <w:r>
              <w:rPr>
                <w:rStyle w:val="NormalCharacter"/>
                <w:b w:val="off"/>
                <w:bCs/>
                <w:szCs w:val="28"/>
                <w:sz w:val="28"/>
                <w:kern w:val="2"/>
                <w:lang w:val="en-US" w:eastAsia="zh-CN" w:bidi="ar-SA"/>
                <w:rFonts w:ascii="方正黑体_GBK" w:cs="方正黑体_GBK" w:eastAsia="方正黑体_GBK" w:hAnsi="方正黑体_GBK"/>
              </w:rPr>
              <w:t xml:space="preserve">区县</w:t>
            </w:r>
          </w:p>
        </w:tc>
        <w:tc>
          <w:tcPr>
            <w:textDirection w:val="lrTb"/>
            <w:vAlign w:val="center"/>
            <w:tcW w:type="dxa" w:w="24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2"/>
                <w:lang w:val="en-US" w:eastAsia="zh-CN" w:bidi="ar-SA"/>
                <w:rFonts w:ascii="方正黑体_GBK" w:cs="方正黑体_GBK" w:eastAsia="方正黑体_GBK" w:hAnsi="方正黑体_GBK"/>
              </w:rPr>
              <w:autoSpaceDE/>
              <w:bidi w:val="off"/>
              <w:kinsoku/>
              <w:kinsoku/>
              <w:overflowPunct/>
              <w:wordWrap/>
              <w:spacing w:line="400" w:lineRule="exact"/>
              <w:jc w:val="center"/>
              <w:textAlignment w:val="auto"/>
            </w:pPr>
            <w:r>
              <w:rPr>
                <w:rStyle w:val="NormalCharacter"/>
                <w:b w:val="off"/>
                <w:bCs/>
                <w:szCs w:val="28"/>
                <w:sz w:val="28"/>
                <w:kern w:val="2"/>
                <w:lang w:val="en-US" w:eastAsia="zh-CN" w:bidi="ar-SA"/>
                <w:rFonts w:ascii="方正黑体_GBK" w:cs="方正黑体_GBK" w:eastAsia="方正黑体_GBK" w:hAnsi="方正黑体_GBK"/>
              </w:rPr>
              <w:t xml:space="preserve">单位名称</w:t>
            </w: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2"/>
                <w:lang w:val="en-US" w:eastAsia="zh-CN" w:bidi="ar-SA"/>
                <w:rFonts w:ascii="方正黑体_GBK" w:cs="方正黑体_GBK" w:eastAsia="方正黑体_GBK" w:hAnsi="方正黑体_GBK"/>
              </w:rPr>
              <w:autoSpaceDE/>
              <w:bidi w:val="off"/>
              <w:kinsoku/>
              <w:kinsoku/>
              <w:overflowPunct/>
              <w:wordWrap/>
              <w:spacing w:line="400" w:lineRule="exact"/>
              <w:jc w:val="center"/>
              <w:textAlignment w:val="auto"/>
            </w:pPr>
            <w:r>
              <w:rPr>
                <w:rStyle w:val="NormalCharacter"/>
                <w:b w:val="off"/>
                <w:bCs/>
                <w:szCs w:val="28"/>
                <w:sz w:val="28"/>
                <w:kern w:val="2"/>
                <w:lang w:val="en-US" w:eastAsia="zh-CN" w:bidi="ar-SA"/>
                <w:rFonts w:ascii="方正黑体_GBK" w:cs="方正黑体_GBK" w:eastAsia="方正黑体_GBK" w:hAnsi="方正黑体_GBK"/>
              </w:rPr>
              <w:t xml:space="preserve">联系人</w:t>
            </w:r>
          </w:p>
        </w:tc>
        <w:tc>
          <w:tcPr>
            <w:textDirection w:val="lrTb"/>
            <w:vAlign w:val="center"/>
            <w:tcW w:type="dxa" w:w="1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2"/>
                <w:lang w:val="en-US" w:eastAsia="zh-CN" w:bidi="ar-SA"/>
                <w:rFonts w:ascii="方正黑体_GBK" w:cs="方正黑体_GBK" w:eastAsia="方正黑体_GBK" w:hAnsi="方正黑体_GBK"/>
              </w:rPr>
              <w:autoSpaceDE/>
              <w:bidi w:val="off"/>
              <w:kinsoku/>
              <w:kinsoku/>
              <w:overflowPunct/>
              <w:wordWrap/>
              <w:spacing w:line="400" w:lineRule="exact"/>
              <w:jc w:val="center"/>
              <w:textAlignment w:val="auto"/>
            </w:pPr>
            <w:r>
              <w:rPr>
                <w:rStyle w:val="NormalCharacter"/>
                <w:b w:val="off"/>
                <w:bCs/>
                <w:szCs w:val="28"/>
                <w:sz w:val="28"/>
                <w:kern w:val="2"/>
                <w:lang w:val="en-US" w:eastAsia="zh-CN" w:bidi="ar-SA"/>
                <w:rFonts w:ascii="方正黑体_GBK" w:cs="方正黑体_GBK" w:eastAsia="方正黑体_GBK" w:hAnsi="方正黑体_GBK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32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/>
                <w:szCs w:val="28"/>
                <w:sz w:val="28"/>
                <w:kern w:val="2"/>
                <w:lang w:val="en-US" w:eastAsia="zh-CN" w:bidi="ar-SA"/>
                <w:rFonts w:ascii="方正黑体_GBK" w:cs="方正黑体_GBK" w:eastAsia="方正黑体_GBK" w:hAnsi="方正黑体_GBK"/>
              </w:rPr>
              <w:autoSpaceDE/>
              <w:bidi w:val="off"/>
              <w:kinsoku/>
              <w:kinsoku/>
              <w:overflowPunct/>
              <w:wordWrap/>
              <w:spacing w:line="400" w:lineRule="exact"/>
              <w:jc w:val="center"/>
              <w:textAlignment w:val="auto"/>
            </w:pPr>
            <w:r>
              <w:rPr>
                <w:rStyle w:val="NormalCharacter"/>
                <w:b w:val="off"/>
                <w:bCs/>
                <w:szCs w:val="28"/>
                <w:sz w:val="28"/>
                <w:kern w:val="2"/>
                <w:lang w:val="en-US" w:eastAsia="zh-CN" w:bidi="ar-SA"/>
                <w:rFonts w:ascii="方正黑体_GBK" w:cs="方正黑体_GBK" w:eastAsia="方正黑体_GBK" w:hAnsi="方正黑体_GBK"/>
              </w:rPr>
              <w:t xml:space="preserve">展示产品名称</w:t>
            </w:r>
          </w:p>
        </w:tc>
      </w:tr>
      <w:tr>
        <w:trPr>
          <w:trHeight w:val="1319" w:hRule="atLeast"/>
        </w:trPr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_GBK" w:eastAsia="方正仿宋_GBK" w:hAnsi="方正仿宋_GBK"/>
              </w:rPr>
              <w:spacing w:line="42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4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_GBK" w:eastAsia="方正仿宋_GBK" w:hAnsi="方正仿宋_GBK"/>
              </w:rPr>
              <w:spacing w:line="42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_GBK" w:eastAsia="方正仿宋_GBK" w:hAnsi="方正仿宋_GBK"/>
              </w:rPr>
              <w:spacing w:line="42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_GBK" w:eastAsia="方正仿宋_GBK" w:hAnsi="方正仿宋_GBK"/>
              </w:rPr>
              <w:spacing w:line="420" w:lineRule="atLeas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方正仿宋_GBK" w:eastAsia="方正仿宋_GBK" w:hAnsi="方正仿宋_GBK"/>
              </w:rPr>
              <w:spacing w:line="420" w:lineRule="atLeast"/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autoSpaceDE/>
        <w:bidi w:val="off"/>
        <w:kinsoku/>
        <w:kinsoku/>
        <w:overflowPunct/>
        <w:wordWrap/>
        <w:spacing w:line="594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autoSpaceDE/>
        <w:bidi w:val="off"/>
        <w:kinsoku/>
        <w:kinsoku/>
        <w:overflowPunct/>
        <w:wordWrap/>
        <w:spacing w:line="594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autoSpaceDE/>
        <w:bidi w:val="off"/>
        <w:kinsoku/>
        <w:kinsoku/>
        <w:overflowPunct/>
        <w:wordWrap/>
        <w:spacing w:line="594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autoSpaceDE/>
        <w:bidi w:val="off"/>
        <w:kinsoku/>
        <w:kinsoku/>
        <w:overflowPunct/>
        <w:wordWrap/>
        <w:spacing w:line="594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autoSpaceDE/>
        <w:bidi w:val="off"/>
        <w:kinsoku/>
        <w:kinsoku/>
        <w:overflowPunct/>
        <w:wordWrap/>
        <w:spacing w:line="594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autoSpaceDE/>
        <w:bidi w:val="off"/>
        <w:kinsoku/>
        <w:kinsoku/>
        <w:overflowPunct/>
        <w:wordWrap/>
        <w:spacing w:line="594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autoSpaceDE/>
        <w:bidi w:val="off"/>
        <w:kinsoku/>
        <w:kinsoku/>
        <w:overflowPunct/>
        <w:wordWrap/>
        <w:spacing w:line="594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autoSpaceDE/>
        <w:bidi w:val="off"/>
        <w:kinsoku/>
        <w:kinsoku/>
        <w:overflowPunct/>
        <w:wordWrap/>
        <w:spacing w:line="594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autoSpaceDE/>
        <w:bidi w:val="off"/>
        <w:kinsoku/>
        <w:kinsoku/>
        <w:overflowPunct/>
        <w:wordWrap/>
        <w:spacing w:line="594" w:after="390" w:lineRule="exact"/>
        <w:jc w:val="both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方正书宋_GBK" w:eastAsia="方正书宋_GBK" w:hAnsi="方正书宋_GBK"/>
        </w:rPr>
        <w:jc w:val="both"/>
        <w:textAlignment w:val="baseline"/>
      </w:pPr>
      <w:r>
        <w:rPr>
          <w:rStyle w:val="NormalCharacter"/>
          <w:szCs w:val="24"/>
          <w:sz w:val="32"/>
          <w:kern w:val="2"/>
          <w:lang w:val="en-US" w:eastAsia="zh-CN" w:bidi="ar-SA"/>
          <w:rFonts w:ascii="方正书宋_GBK" w:eastAsia="方正书宋_GBK" w:hAnsi="方正书宋_GBK"/>
        </w:rPr>
        <w:pict>
          <v:shapetype id="_x0000_t20" coordsize="21600,21600" o:spt="20">
            <v:stroke joinstyle="miter"/>
            <v:path/>
          </v:shapetype>
          <v:line id="_x0000_s2051" type="#_x0000_t20" style="position:absolute;z-index:524288;" from="2.55pt,30.2pt" to="449.4pt,30.2pt" strokeweight="1.0pt" filled="f" coordsize="21600,21600">
            <v:stroke linestyle="single"/>
          </v:line>
        </w:pic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方正书宋_GBK" w:eastAsia="方正书宋_GBK" w:hAnsi="方正书宋_GBK"/>
        </w:rPr>
        <w:ind w:firstLine="300" w:firstLineChars="1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方正书宋_GBK" w:eastAsia="方正书宋_GBK" w:hAnsi="方正书宋_GBK"/>
        </w:rPr>
        <w:pict>
          <v:line id="_x0000_s2052" type="#_x0000_t20" style="position:absolute;z-index:524289;" from="2.05pt,29.8pt" to="448.9pt,29.8pt" strokeweight="1.0pt" filled="f" coordsize="21600,21600">
            <v:stroke linestyle="single"/>
          </v:line>
        </w:pict>
      </w:r>
      <w:r>
        <w:rPr>
          <w:rStyle w:val="NormalCharacter"/>
          <w:szCs w:val="30"/>
          <w:sz w:val="30"/>
          <w:kern w:val="2"/>
          <w:lang w:val="en-US" w:eastAsia="zh-CN" w:bidi="ar-SA"/>
          <w:rFonts w:ascii="方正书宋_GBK" w:eastAsia="方正书宋_GBK" w:hAnsi="方正书宋_GBK"/>
        </w:rPr>
        <w:t xml:space="preserve">重庆市农产品加工业协会秘书处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方正书宋_GBK" w:eastAsia="方正书宋_GBK" w:hAnsi="方正书宋_GBK"/>
        </w:rPr>
        <w:t xml:space="preserve">       2021年5月8日印发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p>
      <w:pPr>
        <w:pStyle w:val="Heading1"/>
        <w:rPr>
          <w:rStyle w:val="NormalCharacter"/>
          <w:b/>
          <w:szCs w:val="24"/>
          <w:sz w:val="28"/>
          <w:kern w:val="28"/>
          <w:lang w:val="en-US" w:eastAsia="zh-CN" w:bidi="ar-SA"/>
          <w:rFonts w:ascii="Arial" w:eastAsia="宋体" w:hAnsi="Arial"/>
        </w:rPr>
        <w:keepNext/>
        <w:widowControl/>
        <w:framePr w:outlineLvl="0"/>
        <w:spacing w:after="60" w:before="240"/>
        <w:textAlignment w:val="baseline"/>
      </w:pPr>
    </w:p>
    <w:sectPr>
      <w:footerReference w:type="default" r:id="rId3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tbl_43(0,0,0,0,0);
</file>