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r>
        <w:rPr>
          <w:rFonts w:hint="eastAsia" w:ascii="黑体" w:hAnsi="黑体" w:eastAsia="黑体"/>
          <w:b/>
          <w:bCs/>
          <w:sz w:val="44"/>
        </w:rPr>
        <w:pict>
          <v:shape id="_x0000_i1025" o:spt="136" type="#_x0000_t136" style="height:59.1pt;width:442.3pt;" fillcolor="#FF0000" filled="t" stroked="t" coordsize="21600,21600" adj="10800">
            <v:path/>
            <v:fill on="t" color2="#FFFFFF" focussize="0,0"/>
            <v:stroke color="#FF0000"/>
            <v:imagedata o:title=""/>
            <o:lock v:ext="edit" aspectratio="f"/>
            <v:textpath on="t" fitshape="t" fitpath="t" trim="t" xscale="f" string="重庆市农产品加工业协会文件" style="font-family:方正小标宋_GBK;font-size:36pt;v-rotate-letters:f;v-same-letter-heights:f;v-text-align:center;"/>
            <w10:wrap type="none"/>
            <w10:anchorlock/>
          </v:shape>
        </w:pic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渝农加协﹝20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153035</wp:posOffset>
                </wp:positionV>
                <wp:extent cx="5697220" cy="0"/>
                <wp:effectExtent l="0" t="0" r="0" b="0"/>
                <wp:wrapNone/>
                <wp:docPr id="5" name="直接连接符 5"/>
                <wp:cNvGraphicFramePr/>
                <a:graphic xmlns:a="http://schemas.openxmlformats.org/drawingml/2006/main">
                  <a:graphicData uri="http://schemas.microsoft.com/office/word/2010/wordprocessingShape">
                    <wps:wsp>
                      <wps:cNvCnPr/>
                      <wps:spPr>
                        <a:xfrm>
                          <a:off x="909955" y="3283585"/>
                          <a:ext cx="569722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pt;margin-top:12.05pt;height:0pt;width:448.6pt;z-index:251660288;mso-width-relative:page;mso-height-relative:page;" filled="f" stroked="t" coordsize="21600,21600" o:gfxdata="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5xxDYAAAACAEAAA8AAAAAAAAAAQAgAAAAIgAAAGRycy9kb3ducmV2LnhtbFBL&#10;AQIUABQAAAAIAIdO4kAtsnlZ9gEAAL0DAAAOAAAAAAAAAAEAIAAAACcBAABkcnMvZTJvRG9jLnht&#10;bFBLBQYAAAAABgAGAFkBAACPBQAAAAA=&#10;">
                <v:fill on="f" focussize="0,0"/>
                <v:stroke weight="2.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重庆市农产品加工业协会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K" w:hAnsi="方正楷体_GBK" w:eastAsia="方正楷体_GBK" w:cs="方正楷体_GBK"/>
          <w:sz w:val="32"/>
          <w:szCs w:val="32"/>
          <w:highlight w:val="none"/>
          <w:lang w:eastAsia="zh-CN"/>
        </w:rPr>
      </w:pPr>
      <w:r>
        <w:rPr>
          <w:rFonts w:hint="eastAsia" w:ascii="方正小标宋_GBK" w:hAnsi="方正小标宋_GBK" w:eastAsia="方正小标宋_GBK" w:cs="方正小标宋_GBK"/>
          <w:color w:val="auto"/>
          <w:sz w:val="44"/>
          <w:szCs w:val="44"/>
          <w:highlight w:val="none"/>
          <w:lang w:eastAsia="zh-CN"/>
        </w:rPr>
        <w:t>关于召开秀山县</w:t>
      </w:r>
      <w:r>
        <w:rPr>
          <w:rFonts w:hint="eastAsia" w:ascii="方正小标宋_GBK" w:hAnsi="方正小标宋_GBK" w:eastAsia="方正小标宋_GBK" w:cs="方正小标宋_GBK"/>
          <w:color w:val="auto"/>
          <w:sz w:val="44"/>
          <w:szCs w:val="44"/>
          <w:highlight w:val="none"/>
        </w:rPr>
        <w:t>融资服务宣传</w:t>
      </w:r>
      <w:r>
        <w:rPr>
          <w:rFonts w:hint="eastAsia" w:ascii="方正小标宋_GBK" w:hAnsi="方正小标宋_GBK" w:eastAsia="方正小标宋_GBK" w:cs="方正小标宋_GBK"/>
          <w:color w:val="auto"/>
          <w:sz w:val="44"/>
          <w:szCs w:val="44"/>
          <w:highlight w:val="none"/>
          <w:lang w:eastAsia="zh-CN"/>
        </w:rPr>
        <w:t>及对接会的通知</w:t>
      </w:r>
    </w:p>
    <w:p>
      <w:pPr>
        <w:keepNext w:val="0"/>
        <w:keepLines w:val="0"/>
        <w:pageBreakBefore w:val="0"/>
        <w:widowControl w:val="0"/>
        <w:kinsoku/>
        <w:wordWrap/>
        <w:overflowPunct/>
        <w:topLinePunct w:val="0"/>
        <w:autoSpaceDE w:val="0"/>
        <w:autoSpaceDN w:val="0"/>
        <w:bidi w:val="0"/>
        <w:adjustRightInd/>
        <w:snapToGrid/>
        <w:spacing w:line="594" w:lineRule="exact"/>
        <w:textAlignment w:val="auto"/>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94"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秀山县会员单位，相关农产品加工企业：</w:t>
      </w:r>
    </w:p>
    <w:p>
      <w:pPr>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为进一步宣传推广渝企金服及商业价值信用贷款、应急转贷等扶持政策，切实做好企业融资服务工作，有效缓解企业面临的 “融资难、融资贵”等难题。根据《重庆市经济和信息化委员会关于集中开展企业融资服务宣传及对接活动的通知》（渝经信融资﹝2020﹞5号）文件精神，市农产品加工业协会拟于2021年4月23日在秀山县召开融资服务宣传及对接会。现将有关事项通知如下：</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黑体_GBK" w:hAnsi="方正黑体_GBK" w:eastAsia="方正黑体_GBK" w:cs="方正黑体_GBK"/>
          <w:sz w:val="32"/>
          <w:szCs w:val="32"/>
          <w:highlight w:val="none"/>
          <w:lang w:val="en-US" w:eastAsia="zh-CN"/>
        </w:rPr>
        <w:t>一、活动时间</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2021年4月23日（星期五）9:30-12:00</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黑体_GBK" w:hAnsi="方正黑体_GBK" w:eastAsia="方正黑体_GBK" w:cs="方正黑体_GBK"/>
          <w:sz w:val="32"/>
          <w:szCs w:val="32"/>
          <w:highlight w:val="none"/>
          <w:lang w:val="en-US" w:eastAsia="zh-CN"/>
        </w:rPr>
        <w:t>二、活动地点</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秀山工业园区管委会大会议室</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组织机构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（一）牵头单位：</w:t>
      </w:r>
      <w:r>
        <w:rPr>
          <w:rFonts w:hint="eastAsia" w:ascii="方正仿宋_GBK" w:hAnsi="方正仿宋_GBK" w:eastAsia="方正仿宋_GBK" w:cs="方正仿宋_GBK"/>
          <w:sz w:val="32"/>
          <w:szCs w:val="32"/>
          <w:highlight w:val="none"/>
          <w:lang w:val="en-US" w:eastAsia="zh-CN"/>
        </w:rPr>
        <w:t>重庆市经济和信息化委员会</w:t>
      </w:r>
    </w:p>
    <w:p>
      <w:pPr>
        <w:pStyle w:val="2"/>
        <w:keepNext w:val="0"/>
        <w:keepLines w:val="0"/>
        <w:pageBreakBefore w:val="0"/>
        <w:numPr>
          <w:ilvl w:val="0"/>
          <w:numId w:val="0"/>
        </w:numPr>
        <w:kinsoku/>
        <w:wordWrap/>
        <w:overflowPunct/>
        <w:topLinePunct w:val="0"/>
        <w:bidi w:val="0"/>
        <w:spacing w:line="594" w:lineRule="exact"/>
        <w:ind w:right="1213" w:rightChars="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lang w:val="en-US" w:eastAsia="zh-CN"/>
        </w:rPr>
        <w:t>（二）组织单位：</w:t>
      </w:r>
      <w:r>
        <w:rPr>
          <w:rFonts w:hint="eastAsia" w:ascii="方正仿宋_GBK" w:hAnsi="方正仿宋_GBK" w:eastAsia="方正仿宋_GBK" w:cs="方正仿宋_GBK"/>
          <w:sz w:val="32"/>
          <w:szCs w:val="32"/>
          <w:highlight w:val="none"/>
          <w:lang w:val="en-US" w:eastAsia="zh-CN"/>
        </w:rPr>
        <w:t>重庆市</w:t>
      </w:r>
      <w:r>
        <w:rPr>
          <w:rFonts w:hint="eastAsia" w:ascii="方正仿宋_GBK" w:hAnsi="方正仿宋_GBK" w:eastAsia="方正仿宋_GBK" w:cs="方正仿宋_GBK"/>
          <w:sz w:val="32"/>
          <w:szCs w:val="32"/>
          <w:highlight w:val="none"/>
        </w:rPr>
        <w:t>中小企业发展服务中心</w:t>
      </w:r>
    </w:p>
    <w:p>
      <w:pPr>
        <w:pStyle w:val="2"/>
        <w:keepNext w:val="0"/>
        <w:keepLines w:val="0"/>
        <w:pageBreakBefore w:val="0"/>
        <w:numPr>
          <w:ilvl w:val="0"/>
          <w:numId w:val="0"/>
        </w:numPr>
        <w:kinsoku/>
        <w:wordWrap/>
        <w:overflowPunct/>
        <w:topLinePunct w:val="0"/>
        <w:bidi w:val="0"/>
        <w:spacing w:line="594" w:lineRule="exact"/>
        <w:ind w:right="1213" w:righ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（三）实施单位：</w:t>
      </w:r>
      <w:r>
        <w:rPr>
          <w:rFonts w:hint="eastAsia" w:ascii="方正仿宋_GBK" w:hAnsi="方正仿宋_GBK" w:eastAsia="方正仿宋_GBK" w:cs="方正仿宋_GBK"/>
          <w:sz w:val="32"/>
          <w:szCs w:val="32"/>
          <w:highlight w:val="none"/>
          <w:lang w:val="en-US" w:eastAsia="zh-CN"/>
        </w:rPr>
        <w:t>重庆市农产品加工业协会</w:t>
      </w:r>
    </w:p>
    <w:p>
      <w:pPr>
        <w:keepNext w:val="0"/>
        <w:keepLines w:val="0"/>
        <w:pageBreakBefore w:val="0"/>
        <w:kinsoku/>
        <w:wordWrap/>
        <w:overflowPunct/>
        <w:topLinePunct w:val="0"/>
        <w:bidi w:val="0"/>
        <w:spacing w:line="594" w:lineRule="exact"/>
        <w:textAlignment w:val="auto"/>
        <w:rPr>
          <w:rFonts w:hint="default"/>
          <w:lang w:val="en-US" w:eastAsia="zh-CN"/>
        </w:rPr>
      </w:pPr>
      <w:r>
        <w:rPr>
          <w:rFonts w:hint="eastAsia" w:ascii="方正楷体_GBK" w:hAnsi="方正楷体_GBK" w:eastAsia="方正楷体_GBK" w:cs="方正楷体_GBK"/>
          <w:sz w:val="32"/>
          <w:szCs w:val="32"/>
          <w:highlight w:val="none"/>
          <w:lang w:val="en-US" w:eastAsia="zh-CN"/>
        </w:rPr>
        <w:t xml:space="preserve">    （四）支持单位：</w:t>
      </w:r>
      <w:r>
        <w:rPr>
          <w:rFonts w:hint="eastAsia" w:ascii="方正仿宋_GBK" w:hAnsi="方正仿宋_GBK" w:eastAsia="方正仿宋_GBK" w:cs="方正仿宋_GBK"/>
          <w:sz w:val="32"/>
          <w:szCs w:val="32"/>
          <w:highlight w:val="none"/>
          <w:lang w:val="en-US" w:eastAsia="zh-CN"/>
        </w:rPr>
        <w:t>重庆市秀山县经济和信息化委员会</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黑体_GBK" w:cs="方正仿宋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四、参会人员</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pacing w:val="-11"/>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秀山县</w:t>
      </w:r>
      <w:r>
        <w:rPr>
          <w:rFonts w:hint="eastAsia" w:ascii="方正仿宋_GBK" w:hAnsi="方正仿宋_GBK" w:eastAsia="方正仿宋_GBK" w:cs="方正仿宋_GBK"/>
          <w:spacing w:val="-11"/>
          <w:sz w:val="32"/>
          <w:szCs w:val="32"/>
          <w:highlight w:val="none"/>
          <w:lang w:val="en-US" w:eastAsia="zh-CN"/>
        </w:rPr>
        <w:t>相关企业负责人或财务高管，包括农业企业、工业企业（含农产品加工）、服务业等相关企业100-120余人。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五、会议内容</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pacing w:val="-11"/>
          <w:sz w:val="32"/>
          <w:szCs w:val="32"/>
          <w:highlight w:val="none"/>
          <w:lang w:val="en-US" w:eastAsia="zh-CN"/>
        </w:rPr>
      </w:pPr>
      <w:r>
        <w:rPr>
          <w:rFonts w:hint="eastAsia" w:ascii="方正楷体_GBK" w:hAnsi="方正楷体_GBK" w:eastAsia="方正楷体_GBK" w:cs="方正楷体_GBK"/>
          <w:spacing w:val="-11"/>
          <w:sz w:val="32"/>
          <w:szCs w:val="32"/>
          <w:highlight w:val="none"/>
          <w:lang w:val="en-US" w:eastAsia="zh-CN"/>
        </w:rPr>
        <w:t>（一）扶持政策宣讲。</w:t>
      </w:r>
      <w:r>
        <w:rPr>
          <w:rFonts w:hint="eastAsia" w:ascii="方正仿宋_GBK" w:hAnsi="方正仿宋_GBK" w:eastAsia="方正仿宋_GBK" w:cs="方正仿宋_GBK"/>
          <w:spacing w:val="-11"/>
          <w:sz w:val="32"/>
          <w:szCs w:val="32"/>
          <w:highlight w:val="none"/>
          <w:lang w:val="en-US" w:eastAsia="zh-CN"/>
        </w:rPr>
        <w:t>重点宣讲中小企业商业价值信用贷款、转贷应急周转资金等融资政策，包括申请条件、办理流程、风险补偿资金及企业贷款贴息等。介绍“渝企金服”平台融资需求对接流程及相关功能作用等。</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pacing w:val="-11"/>
          <w:sz w:val="32"/>
          <w:szCs w:val="32"/>
          <w:highlight w:val="none"/>
          <w:lang w:val="en-US" w:eastAsia="zh-CN"/>
        </w:rPr>
      </w:pPr>
      <w:r>
        <w:rPr>
          <w:rFonts w:hint="eastAsia" w:ascii="方正楷体_GBK" w:hAnsi="方正楷体_GBK" w:eastAsia="方正楷体_GBK" w:cs="方正楷体_GBK"/>
          <w:spacing w:val="-11"/>
          <w:sz w:val="32"/>
          <w:szCs w:val="32"/>
          <w:highlight w:val="none"/>
          <w:lang w:val="en-US" w:eastAsia="zh-CN"/>
        </w:rPr>
        <w:t>（二）操作系统培训。</w:t>
      </w:r>
      <w:r>
        <w:rPr>
          <w:rFonts w:hint="eastAsia" w:ascii="方正仿宋_GBK" w:hAnsi="方正仿宋_GBK" w:eastAsia="方正仿宋_GBK" w:cs="方正仿宋_GBK"/>
          <w:spacing w:val="-11"/>
          <w:sz w:val="32"/>
          <w:szCs w:val="32"/>
          <w:highlight w:val="none"/>
          <w:lang w:val="en-US" w:eastAsia="zh-CN"/>
        </w:rPr>
        <w:t>对中小企业商业价值信用贷款、转贷应急周转资金申请及“渝企金服”平台系统企业端填报具体操作及注意事项作专题培训。</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pacing w:val="-11"/>
          <w:sz w:val="32"/>
          <w:szCs w:val="32"/>
          <w:highlight w:val="none"/>
          <w:lang w:val="en-US" w:eastAsia="zh-CN"/>
        </w:rPr>
      </w:pPr>
      <w:r>
        <w:rPr>
          <w:rFonts w:hint="eastAsia" w:ascii="方正楷体_GBK" w:hAnsi="方正楷体_GBK" w:eastAsia="方正楷体_GBK" w:cs="方正楷体_GBK"/>
          <w:spacing w:val="-11"/>
          <w:sz w:val="32"/>
          <w:szCs w:val="32"/>
          <w:highlight w:val="none"/>
          <w:lang w:val="en-US" w:eastAsia="zh-CN"/>
        </w:rPr>
        <w:t>（三）融资产品宣传推介。</w:t>
      </w:r>
      <w:r>
        <w:rPr>
          <w:rFonts w:hint="eastAsia" w:ascii="方正仿宋_GBK" w:hAnsi="方正仿宋_GBK" w:eastAsia="方正仿宋_GBK" w:cs="方正仿宋_GBK"/>
          <w:spacing w:val="-11"/>
          <w:sz w:val="32"/>
          <w:szCs w:val="32"/>
          <w:highlight w:val="none"/>
          <w:lang w:val="en-US" w:eastAsia="zh-CN"/>
        </w:rPr>
        <w:t>相关金融机构介绍重点产品及服务、支持对象、申请流程等。</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pacing w:val="-11"/>
          <w:sz w:val="32"/>
          <w:szCs w:val="32"/>
          <w:highlight w:val="none"/>
          <w:lang w:val="en-US" w:eastAsia="zh-CN"/>
        </w:rPr>
      </w:pPr>
      <w:r>
        <w:rPr>
          <w:rFonts w:hint="eastAsia" w:ascii="方正楷体_GBK" w:hAnsi="方正楷体_GBK" w:eastAsia="方正楷体_GBK" w:cs="方正楷体_GBK"/>
          <w:spacing w:val="-11"/>
          <w:sz w:val="32"/>
          <w:szCs w:val="32"/>
          <w:highlight w:val="none"/>
          <w:lang w:val="en-US" w:eastAsia="zh-CN"/>
        </w:rPr>
        <w:t>（四）融资需求收集及对接。</w:t>
      </w:r>
      <w:r>
        <w:rPr>
          <w:rFonts w:hint="eastAsia" w:ascii="方正仿宋_GBK" w:hAnsi="方正仿宋_GBK" w:eastAsia="方正仿宋_GBK" w:cs="方正仿宋_GBK"/>
          <w:spacing w:val="-11"/>
          <w:sz w:val="32"/>
          <w:szCs w:val="32"/>
          <w:highlight w:val="none"/>
          <w:lang w:val="en-US" w:eastAsia="zh-CN"/>
        </w:rPr>
        <w:t>收集企业融资需求，包括银行贷款、基金金融、股权融资、债权融资、企业上市、融资租赁等，并会同有关机构开展具体对接。</w:t>
      </w:r>
    </w:p>
    <w:p>
      <w:pPr>
        <w:pStyle w:val="2"/>
        <w:keepNext w:val="0"/>
        <w:keepLines w:val="0"/>
        <w:pageBreakBefore w:val="0"/>
        <w:kinsoku/>
        <w:wordWrap/>
        <w:overflowPunct/>
        <w:topLinePunct w:val="0"/>
        <w:bidi w:val="0"/>
        <w:spacing w:line="594" w:lineRule="exact"/>
        <w:ind w:left="0" w:leftChars="0" w:right="-26" w:rightChars="0"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六、相关要求</w:t>
      </w:r>
    </w:p>
    <w:p>
      <w:pPr>
        <w:pStyle w:val="2"/>
        <w:keepNext w:val="0"/>
        <w:keepLines w:val="0"/>
        <w:pageBreakBefore w:val="0"/>
        <w:kinsoku/>
        <w:wordWrap/>
        <w:overflowPunct/>
        <w:topLinePunct w:val="0"/>
        <w:bidi w:val="0"/>
        <w:spacing w:line="594" w:lineRule="exact"/>
        <w:ind w:left="0" w:leftChars="0" w:right="-26" w:rightChars="0"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请秀山县各中小企业积极报名参加，并将《参会人员回执表》和《重庆市中小企业融资需求情况调查表》于4月21日17:00前传至协会邮箱：345266577@qq.com。同时，各企业也可通过微信扫描二维码在线填报参会回执和融资需求情况调查表。</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（二）会议将于2021年4月23日9:30准时开始，请各参会人员于8:30-9:20在</w:t>
      </w:r>
      <w:r>
        <w:rPr>
          <w:rFonts w:hint="eastAsia" w:ascii="方正仿宋_GBK" w:hAnsi="方正仿宋_GBK" w:eastAsia="方正仿宋_GBK" w:cs="方正仿宋_GBK"/>
          <w:color w:val="auto"/>
          <w:sz w:val="32"/>
          <w:szCs w:val="32"/>
          <w:highlight w:val="none"/>
          <w:lang w:val="en-US" w:eastAsia="zh-CN"/>
        </w:rPr>
        <w:t>秀山工业园区管委会报到。</w:t>
      </w:r>
    </w:p>
    <w:p>
      <w:pPr>
        <w:pStyle w:val="2"/>
        <w:keepNext w:val="0"/>
        <w:keepLines w:val="0"/>
        <w:pageBreakBefore w:val="0"/>
        <w:kinsoku/>
        <w:wordWrap/>
        <w:overflowPunct/>
        <w:topLinePunct w:val="0"/>
        <w:bidi w:val="0"/>
        <w:spacing w:line="594" w:lineRule="exact"/>
        <w:ind w:left="0" w:leftChars="0" w:right="-26" w:rightChars="0"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联系方式：胡甘柳婷 19923099841，包正东 15808082343</w:t>
      </w:r>
    </w:p>
    <w:p>
      <w:pPr>
        <w:pStyle w:val="2"/>
        <w:keepNext w:val="0"/>
        <w:keepLines w:val="0"/>
        <w:pageBreakBefore w:val="0"/>
        <w:kinsoku/>
        <w:wordWrap/>
        <w:overflowPunct/>
        <w:topLinePunct w:val="0"/>
        <w:bidi w:val="0"/>
        <w:spacing w:line="594" w:lineRule="exact"/>
        <w:ind w:left="0" w:leftChars="0" w:firstLine="0" w:firstLineChars="0"/>
        <w:jc w:val="both"/>
        <w:textAlignment w:val="auto"/>
        <w:rPr>
          <w:rFonts w:hint="eastAsia"/>
          <w:lang w:val="en-US" w:eastAsia="zh-CN"/>
        </w:rPr>
      </w:pPr>
    </w:p>
    <w:p>
      <w:pPr>
        <w:pStyle w:val="2"/>
        <w:keepNext w:val="0"/>
        <w:keepLines w:val="0"/>
        <w:pageBreakBefore w:val="0"/>
        <w:numPr>
          <w:ilvl w:val="0"/>
          <w:numId w:val="0"/>
        </w:numPr>
        <w:kinsoku/>
        <w:wordWrap/>
        <w:overflowPunct/>
        <w:topLinePunct w:val="0"/>
        <w:bidi w:val="0"/>
        <w:spacing w:line="594" w:lineRule="exact"/>
        <w:ind w:right="-26" w:rightChars="0"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附件：1. 参会人员回执表</w:t>
      </w:r>
    </w:p>
    <w:p>
      <w:pPr>
        <w:pStyle w:val="2"/>
        <w:keepNext w:val="0"/>
        <w:keepLines w:val="0"/>
        <w:pageBreakBefore w:val="0"/>
        <w:kinsoku/>
        <w:wordWrap/>
        <w:overflowPunct/>
        <w:topLinePunct w:val="0"/>
        <w:bidi w:val="0"/>
        <w:spacing w:line="594" w:lineRule="exact"/>
        <w:ind w:left="0" w:leftChars="0" w:right="-26" w:rightChars="0" w:firstLine="1600" w:firstLineChars="5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重庆市中小企业融资需求调查表</w:t>
      </w:r>
    </w:p>
    <w:p>
      <w:pPr>
        <w:pStyle w:val="2"/>
        <w:keepNext w:val="0"/>
        <w:keepLines w:val="0"/>
        <w:pageBreakBefore w:val="0"/>
        <w:kinsoku/>
        <w:wordWrap/>
        <w:overflowPunct/>
        <w:topLinePunct w:val="0"/>
        <w:bidi w:val="0"/>
        <w:spacing w:line="594" w:lineRule="exact"/>
        <w:ind w:left="0" w:leftChars="0" w:right="-26" w:righ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p>
    <w:p>
      <w:pPr>
        <w:pStyle w:val="2"/>
        <w:keepNext w:val="0"/>
        <w:keepLines w:val="0"/>
        <w:pageBreakBefore w:val="0"/>
        <w:kinsoku/>
        <w:wordWrap/>
        <w:overflowPunct/>
        <w:topLinePunct w:val="0"/>
        <w:bidi w:val="0"/>
        <w:spacing w:line="594" w:lineRule="exact"/>
        <w:ind w:left="0" w:leftChars="0" w:right="-26" w:righ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p>
    <w:p>
      <w:pPr>
        <w:pStyle w:val="2"/>
        <w:keepNext w:val="0"/>
        <w:keepLines w:val="0"/>
        <w:pageBreakBefore w:val="0"/>
        <w:kinsoku/>
        <w:wordWrap/>
        <w:overflowPunct/>
        <w:topLinePunct w:val="0"/>
        <w:bidi w:val="0"/>
        <w:spacing w:line="594" w:lineRule="exact"/>
        <w:ind w:left="0" w:leftChars="0" w:right="-26" w:righ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p>
    <w:p>
      <w:pPr>
        <w:pStyle w:val="2"/>
        <w:keepNext w:val="0"/>
        <w:keepLines w:val="0"/>
        <w:pageBreakBefore w:val="0"/>
        <w:kinsoku/>
        <w:wordWrap/>
        <w:overflowPunct/>
        <w:topLinePunct w:val="0"/>
        <w:bidi w:val="0"/>
        <w:spacing w:line="594" w:lineRule="exact"/>
        <w:ind w:right="-26" w:rightChars="0" w:firstLine="4160" w:firstLineChars="13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重庆市农产品加工业协会</w:t>
      </w:r>
    </w:p>
    <w:p>
      <w:pPr>
        <w:pStyle w:val="2"/>
        <w:keepNext w:val="0"/>
        <w:keepLines w:val="0"/>
        <w:pageBreakBefore w:val="0"/>
        <w:kinsoku/>
        <w:wordWrap/>
        <w:overflowPunct/>
        <w:topLinePunct w:val="0"/>
        <w:bidi w:val="0"/>
        <w:spacing w:line="594" w:lineRule="exact"/>
        <w:ind w:left="0" w:leftChars="0" w:right="-26" w:rightChars="0" w:firstLine="5760" w:firstLineChars="1800"/>
        <w:jc w:val="both"/>
        <w:textAlignment w:val="auto"/>
        <w:rPr>
          <w:rFonts w:hint="default"/>
          <w:lang w:val="en-US" w:eastAsia="zh-CN"/>
        </w:rPr>
      </w:pPr>
      <w:r>
        <w:rPr>
          <w:rFonts w:hint="eastAsia" w:ascii="方正仿宋_GBK" w:hAnsi="方正仿宋_GBK" w:eastAsia="方正仿宋_GBK" w:cs="方正仿宋_GBK"/>
          <w:sz w:val="32"/>
          <w:szCs w:val="32"/>
          <w:highlight w:val="none"/>
          <w:lang w:val="en-US" w:eastAsia="zh-CN"/>
        </w:rPr>
        <w:t>2021年4月19日</w:t>
      </w:r>
    </w:p>
    <w:p>
      <w:pPr>
        <w:pStyle w:val="2"/>
        <w:keepNext w:val="0"/>
        <w:keepLines w:val="0"/>
        <w:pageBreakBefore w:val="0"/>
        <w:kinsoku/>
        <w:wordWrap/>
        <w:overflowPunct/>
        <w:topLinePunct w:val="0"/>
        <w:bidi w:val="0"/>
        <w:spacing w:line="594" w:lineRule="exact"/>
        <w:ind w:left="0" w:leftChars="0" w:right="-26" w:righ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pStyle w:val="2"/>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pStyle w:val="2"/>
        <w:rPr>
          <w:rFonts w:hint="eastAsia" w:ascii="方正仿宋_GBK" w:hAnsi="方正仿宋_GBK" w:eastAsia="方正仿宋_GBK" w:cs="方正仿宋_GBK"/>
          <w:sz w:val="32"/>
          <w:szCs w:val="32"/>
          <w:highlight w:val="none"/>
          <w:lang w:val="en-US" w:eastAsia="zh-CN"/>
        </w:rPr>
      </w:pPr>
    </w:p>
    <w:p>
      <w:pPr>
        <w:pStyle w:val="2"/>
        <w:ind w:left="0" w:leftChars="0" w:firstLine="0" w:firstLineChars="0"/>
        <w:jc w:val="both"/>
        <w:rPr>
          <w:rFonts w:hint="eastAsia" w:ascii="方正仿宋_GBK" w:hAnsi="方正仿宋_GBK" w:eastAsia="方正仿宋_GBK" w:cs="方正仿宋_GBK"/>
          <w:sz w:val="32"/>
          <w:szCs w:val="32"/>
          <w:highlight w:val="none"/>
          <w:lang w:val="en-US" w:eastAsia="zh-CN"/>
        </w:rPr>
      </w:pPr>
    </w:p>
    <w:p>
      <w:pPr>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附件1</w:t>
      </w:r>
    </w:p>
    <w:p>
      <w:pPr>
        <w:pStyle w:val="2"/>
        <w:rPr>
          <w:rFonts w:hint="eastAsia" w:ascii="方正仿宋_GBK" w:hAnsi="方正仿宋_GBK" w:eastAsia="方正仿宋_GBK" w:cs="方正仿宋_GBK"/>
          <w:sz w:val="32"/>
          <w:szCs w:val="32"/>
          <w:highlight w:val="none"/>
          <w:lang w:val="en-US" w:eastAsia="zh-CN"/>
        </w:rPr>
      </w:pPr>
    </w:p>
    <w:p>
      <w:pPr>
        <w:pStyle w:val="2"/>
        <w:keepNext w:val="0"/>
        <w:keepLines w:val="0"/>
        <w:pageBreakBefore w:val="0"/>
        <w:numPr>
          <w:ilvl w:val="0"/>
          <w:numId w:val="0"/>
        </w:numPr>
        <w:kinsoku/>
        <w:wordWrap/>
        <w:overflowPunct/>
        <w:topLinePunct w:val="0"/>
        <w:bidi w:val="0"/>
        <w:spacing w:line="594" w:lineRule="exact"/>
        <w:ind w:right="-26" w:righ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参会人员回执表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4207"/>
        <w:gridCol w:w="1371"/>
        <w:gridCol w:w="1582"/>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姓名</w:t>
            </w:r>
          </w:p>
        </w:tc>
        <w:tc>
          <w:tcPr>
            <w:tcW w:w="4207"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单位名称</w:t>
            </w:r>
          </w:p>
        </w:tc>
        <w:tc>
          <w:tcPr>
            <w:tcW w:w="1371"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职务</w:t>
            </w:r>
          </w:p>
        </w:tc>
        <w:tc>
          <w:tcPr>
            <w:tcW w:w="1582"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联系电话</w:t>
            </w:r>
          </w:p>
        </w:tc>
        <w:tc>
          <w:tcPr>
            <w:tcW w:w="906" w:type="dxa"/>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64" w:type="dxa"/>
          </w:tcPr>
          <w:p>
            <w:pPr>
              <w:rPr>
                <w:rFonts w:hint="eastAsia" w:ascii="方正仿宋_GBK" w:hAnsi="方正仿宋_GBK" w:eastAsia="方正仿宋_GBK" w:cs="方正仿宋_GBK"/>
                <w:sz w:val="32"/>
                <w:szCs w:val="32"/>
                <w:vertAlign w:val="baseline"/>
                <w:lang w:val="en-US" w:eastAsia="zh-CN"/>
              </w:rPr>
            </w:pPr>
          </w:p>
        </w:tc>
        <w:tc>
          <w:tcPr>
            <w:tcW w:w="4207" w:type="dxa"/>
          </w:tcPr>
          <w:p>
            <w:pPr>
              <w:rPr>
                <w:rFonts w:hint="eastAsia" w:ascii="方正仿宋_GBK" w:hAnsi="方正仿宋_GBK" w:eastAsia="方正仿宋_GBK" w:cs="方正仿宋_GBK"/>
                <w:sz w:val="32"/>
                <w:szCs w:val="32"/>
                <w:vertAlign w:val="baseline"/>
                <w:lang w:val="en-US" w:eastAsia="zh-CN"/>
              </w:rPr>
            </w:pPr>
          </w:p>
        </w:tc>
        <w:tc>
          <w:tcPr>
            <w:tcW w:w="1371" w:type="dxa"/>
          </w:tcPr>
          <w:p>
            <w:pPr>
              <w:rPr>
                <w:rFonts w:hint="eastAsia" w:ascii="方正仿宋_GBK" w:hAnsi="方正仿宋_GBK" w:eastAsia="方正仿宋_GBK" w:cs="方正仿宋_GBK"/>
                <w:sz w:val="32"/>
                <w:szCs w:val="32"/>
                <w:vertAlign w:val="baseline"/>
                <w:lang w:val="en-US" w:eastAsia="zh-CN"/>
              </w:rPr>
            </w:pPr>
          </w:p>
        </w:tc>
        <w:tc>
          <w:tcPr>
            <w:tcW w:w="1582" w:type="dxa"/>
          </w:tcPr>
          <w:p>
            <w:pPr>
              <w:rPr>
                <w:rFonts w:hint="eastAsia" w:ascii="方正仿宋_GBK" w:hAnsi="方正仿宋_GBK" w:eastAsia="方正仿宋_GBK" w:cs="方正仿宋_GBK"/>
                <w:sz w:val="32"/>
                <w:szCs w:val="32"/>
                <w:vertAlign w:val="baseline"/>
                <w:lang w:val="en-US" w:eastAsia="zh-CN"/>
              </w:rPr>
            </w:pPr>
          </w:p>
        </w:tc>
        <w:tc>
          <w:tcPr>
            <w:tcW w:w="906" w:type="dxa"/>
          </w:tcPr>
          <w:p>
            <w:pP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4" w:type="dxa"/>
          </w:tcPr>
          <w:p>
            <w:pPr>
              <w:rPr>
                <w:rFonts w:hint="eastAsia" w:ascii="方正仿宋_GBK" w:hAnsi="方正仿宋_GBK" w:eastAsia="方正仿宋_GBK" w:cs="方正仿宋_GBK"/>
                <w:sz w:val="32"/>
                <w:szCs w:val="32"/>
                <w:vertAlign w:val="baseline"/>
                <w:lang w:val="en-US" w:eastAsia="zh-CN"/>
              </w:rPr>
            </w:pPr>
          </w:p>
        </w:tc>
        <w:tc>
          <w:tcPr>
            <w:tcW w:w="4207" w:type="dxa"/>
          </w:tcPr>
          <w:p>
            <w:pPr>
              <w:rPr>
                <w:rFonts w:hint="eastAsia" w:ascii="方正仿宋_GBK" w:hAnsi="方正仿宋_GBK" w:eastAsia="方正仿宋_GBK" w:cs="方正仿宋_GBK"/>
                <w:sz w:val="32"/>
                <w:szCs w:val="32"/>
                <w:vertAlign w:val="baseline"/>
                <w:lang w:val="en-US" w:eastAsia="zh-CN"/>
              </w:rPr>
            </w:pPr>
          </w:p>
        </w:tc>
        <w:tc>
          <w:tcPr>
            <w:tcW w:w="1371" w:type="dxa"/>
          </w:tcPr>
          <w:p>
            <w:pPr>
              <w:rPr>
                <w:rFonts w:hint="eastAsia" w:ascii="方正仿宋_GBK" w:hAnsi="方正仿宋_GBK" w:eastAsia="方正仿宋_GBK" w:cs="方正仿宋_GBK"/>
                <w:sz w:val="32"/>
                <w:szCs w:val="32"/>
                <w:vertAlign w:val="baseline"/>
                <w:lang w:val="en-US" w:eastAsia="zh-CN"/>
              </w:rPr>
            </w:pPr>
          </w:p>
        </w:tc>
        <w:tc>
          <w:tcPr>
            <w:tcW w:w="1582" w:type="dxa"/>
          </w:tcPr>
          <w:p>
            <w:pPr>
              <w:rPr>
                <w:rFonts w:hint="eastAsia" w:ascii="方正仿宋_GBK" w:hAnsi="方正仿宋_GBK" w:eastAsia="方正仿宋_GBK" w:cs="方正仿宋_GBK"/>
                <w:sz w:val="32"/>
                <w:szCs w:val="32"/>
                <w:vertAlign w:val="baseline"/>
                <w:lang w:val="en-US" w:eastAsia="zh-CN"/>
              </w:rPr>
            </w:pPr>
          </w:p>
        </w:tc>
        <w:tc>
          <w:tcPr>
            <w:tcW w:w="906" w:type="dxa"/>
          </w:tcPr>
          <w:p>
            <w:pPr>
              <w:rPr>
                <w:rFonts w:hint="eastAsia" w:ascii="方正仿宋_GBK" w:hAnsi="方正仿宋_GBK" w:eastAsia="方正仿宋_GBK" w:cs="方正仿宋_GBK"/>
                <w:sz w:val="32"/>
                <w:szCs w:val="32"/>
                <w:vertAlign w:val="baseline"/>
                <w:lang w:val="en-US" w:eastAsia="zh-CN"/>
              </w:rPr>
            </w:pPr>
          </w:p>
        </w:tc>
      </w:tr>
    </w:tbl>
    <w:p>
      <w:pPr>
        <w:rPr>
          <w:rFonts w:hint="default"/>
          <w:lang w:val="en-US" w:eastAsia="zh-CN"/>
        </w:rPr>
      </w:pPr>
    </w:p>
    <w:p>
      <w:pPr>
        <w:pStyle w:val="2"/>
        <w:rPr>
          <w:rFonts w:hint="default"/>
          <w:lang w:val="en-US" w:eastAsia="zh-CN"/>
        </w:rPr>
      </w:pPr>
      <w:r>
        <w:rPr>
          <w:rFonts w:hint="eastAsia" w:ascii="方正仿宋_GBK" w:hAnsi="方正仿宋_GBK" w:eastAsia="方正仿宋_GBK" w:cs="方正仿宋_GBK"/>
          <w:sz w:val="32"/>
          <w:szCs w:val="32"/>
          <w:highlight w:val="none"/>
          <w:lang w:val="en-US" w:eastAsia="zh-CN"/>
        </w:rPr>
        <w:drawing>
          <wp:anchor distT="0" distB="0" distL="114300" distR="114300" simplePos="0" relativeHeight="251663360" behindDoc="1" locked="0" layoutInCell="1" allowOverlap="1">
            <wp:simplePos x="0" y="0"/>
            <wp:positionH relativeFrom="column">
              <wp:posOffset>370840</wp:posOffset>
            </wp:positionH>
            <wp:positionV relativeFrom="paragraph">
              <wp:posOffset>397510</wp:posOffset>
            </wp:positionV>
            <wp:extent cx="1872615" cy="2131695"/>
            <wp:effectExtent l="0" t="0" r="13335" b="1905"/>
            <wp:wrapNone/>
            <wp:docPr id="8" name="图片 8" descr="C:\Users\Administrator\Desktop\微信图片_20210420151451.png微信图片_2021042015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微信图片_20210420151451.png微信图片_20210420151451"/>
                    <pic:cNvPicPr>
                      <a:picLocks noChangeAspect="1"/>
                    </pic:cNvPicPr>
                  </pic:nvPicPr>
                  <pic:blipFill>
                    <a:blip r:embed="rId5"/>
                    <a:srcRect/>
                    <a:stretch>
                      <a:fillRect/>
                    </a:stretch>
                  </pic:blipFill>
                  <pic:spPr>
                    <a:xfrm>
                      <a:off x="0" y="0"/>
                      <a:ext cx="1872615" cy="2131695"/>
                    </a:xfrm>
                    <a:prstGeom prst="rect">
                      <a:avLst/>
                    </a:prstGeom>
                  </pic:spPr>
                </pic:pic>
              </a:graphicData>
            </a:graphic>
          </wp:anchor>
        </w:drawing>
      </w:r>
    </w:p>
    <w:p>
      <w:pPr>
        <w:rPr>
          <w:rFonts w:hint="default"/>
          <w:lang w:val="en-US" w:eastAsia="zh-CN"/>
        </w:rPr>
      </w:pPr>
      <w:r>
        <w:drawing>
          <wp:anchor distT="0" distB="0" distL="114300" distR="114300" simplePos="0" relativeHeight="251663360" behindDoc="1" locked="0" layoutInCell="1" allowOverlap="1">
            <wp:simplePos x="0" y="0"/>
            <wp:positionH relativeFrom="column">
              <wp:posOffset>3773170</wp:posOffset>
            </wp:positionH>
            <wp:positionV relativeFrom="paragraph">
              <wp:posOffset>100965</wp:posOffset>
            </wp:positionV>
            <wp:extent cx="1682750" cy="1894205"/>
            <wp:effectExtent l="0" t="0" r="12700" b="1079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1682750" cy="1894205"/>
                    </a:xfrm>
                    <a:prstGeom prst="rect">
                      <a:avLst/>
                    </a:prstGeom>
                    <a:noFill/>
                    <a:ln>
                      <a:noFill/>
                    </a:ln>
                  </pic:spPr>
                </pic:pic>
              </a:graphicData>
            </a:graphic>
          </wp:anchor>
        </w:drawing>
      </w:r>
    </w:p>
    <w:p>
      <w:pPr>
        <w:pStyle w:val="2"/>
        <w:rPr>
          <w:rFonts w:hint="default"/>
          <w:lang w:val="en-US" w:eastAsia="zh-CN"/>
        </w:rPr>
      </w:pPr>
    </w:p>
    <w:p>
      <w:pPr>
        <w:rPr>
          <w:rFonts w:hint="default"/>
          <w:lang w:val="en-US" w:eastAsia="zh-CN"/>
        </w:rPr>
      </w:pPr>
    </w:p>
    <w:p>
      <w:pPr>
        <w:pStyle w:val="2"/>
        <w:jc w:val="both"/>
        <w:rPr>
          <w:rFonts w:hint="default"/>
          <w:lang w:val="en-US" w:eastAsia="zh-CN"/>
        </w:rPr>
      </w:pPr>
    </w:p>
    <w:p>
      <w:pPr>
        <w:rPr>
          <w:rFonts w:hint="default"/>
          <w:lang w:val="en-US" w:eastAsia="zh-CN"/>
        </w:rPr>
      </w:pPr>
    </w:p>
    <w:p>
      <w:pPr>
        <w:pStyle w:val="2"/>
        <w:jc w:val="both"/>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bookmarkStart w:id="0" w:name="_GoBack"/>
      <w:bookmarkEnd w:id="0"/>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附件2</w:t>
      </w:r>
    </w:p>
    <w:p>
      <w:pPr>
        <w:jc w:val="center"/>
        <w:rPr>
          <w:rFonts w:hint="eastAsia" w:eastAsia="宋体"/>
          <w:lang w:eastAsia="zh-CN"/>
        </w:rPr>
      </w:pPr>
      <w:r>
        <w:rPr>
          <w:rFonts w:hint="eastAsia" w:ascii="方正黑体_GBK" w:hAnsi="方正黑体_GBK" w:eastAsia="方正黑体_GBK" w:cs="方正黑体_GBK"/>
          <w:sz w:val="32"/>
          <w:szCs w:val="32"/>
          <w:highlight w:val="none"/>
          <w:lang w:val="en-US" w:eastAsia="zh-CN"/>
        </w:rPr>
        <w:t>重庆市中小企业融资需求情况调查表</w:t>
      </w:r>
    </w:p>
    <w:p>
      <w:pPr>
        <w:spacing w:before="59" w:after="21"/>
        <w:ind w:left="0" w:right="230" w:firstLine="0"/>
        <w:jc w:val="right"/>
        <w:rPr>
          <w:sz w:val="21"/>
        </w:rPr>
      </w:pPr>
      <w:r>
        <w:rPr>
          <w:sz w:val="21"/>
        </w:rPr>
        <w:t>单位：万元、人、个（选择用√）</w:t>
      </w:r>
    </w:p>
    <w:tbl>
      <w:tblPr>
        <w:tblStyle w:val="6"/>
        <w:tblW w:w="106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2"/>
        <w:gridCol w:w="1320"/>
        <w:gridCol w:w="641"/>
        <w:gridCol w:w="763"/>
        <w:gridCol w:w="240"/>
        <w:gridCol w:w="792"/>
        <w:gridCol w:w="1097"/>
        <w:gridCol w:w="485"/>
        <w:gridCol w:w="643"/>
        <w:gridCol w:w="622"/>
        <w:gridCol w:w="377"/>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48" w:type="dxa"/>
            <w:gridSpan w:val="12"/>
          </w:tcPr>
          <w:p>
            <w:pPr>
              <w:pStyle w:val="12"/>
              <w:keepNext w:val="0"/>
              <w:keepLines w:val="0"/>
              <w:pageBreakBefore w:val="0"/>
              <w:widowControl w:val="0"/>
              <w:kinsoku/>
              <w:wordWrap/>
              <w:overflowPunct/>
              <w:topLinePunct w:val="0"/>
              <w:autoSpaceDE/>
              <w:autoSpaceDN/>
              <w:bidi w:val="0"/>
              <w:adjustRightInd/>
              <w:snapToGrid/>
              <w:spacing w:before="19" w:line="300" w:lineRule="exact"/>
              <w:ind w:left="4583" w:right="4574"/>
              <w:jc w:val="center"/>
              <w:textAlignment w:val="auto"/>
              <w:rPr>
                <w:rFonts w:hint="eastAsia" w:ascii="Microsoft JhengHei" w:eastAsia="Microsoft JhengHei"/>
                <w:b/>
                <w:sz w:val="24"/>
              </w:rPr>
            </w:pPr>
            <w:r>
              <w:rPr>
                <w:rFonts w:hint="eastAsia" w:ascii="Microsoft JhengHei" w:eastAsia="Microsoft JhengHei"/>
                <w:b/>
                <w:sz w:val="24"/>
              </w:rPr>
              <w:t>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2" w:line="300" w:lineRule="exact"/>
              <w:ind w:left="165" w:right="159"/>
              <w:jc w:val="center"/>
              <w:textAlignment w:val="auto"/>
              <w:rPr>
                <w:sz w:val="21"/>
              </w:rPr>
            </w:pPr>
            <w:r>
              <w:rPr>
                <w:sz w:val="21"/>
              </w:rPr>
              <w:t>企业名称</w:t>
            </w:r>
          </w:p>
        </w:tc>
        <w:tc>
          <w:tcPr>
            <w:tcW w:w="2964" w:type="dxa"/>
            <w:gridSpan w:val="4"/>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2374" w:type="dxa"/>
            <w:gridSpan w:val="3"/>
          </w:tcPr>
          <w:p>
            <w:pPr>
              <w:pStyle w:val="12"/>
              <w:keepNext w:val="0"/>
              <w:keepLines w:val="0"/>
              <w:pageBreakBefore w:val="0"/>
              <w:widowControl w:val="0"/>
              <w:kinsoku/>
              <w:wordWrap/>
              <w:overflowPunct/>
              <w:topLinePunct w:val="0"/>
              <w:autoSpaceDE/>
              <w:autoSpaceDN/>
              <w:bidi w:val="0"/>
              <w:adjustRightInd/>
              <w:snapToGrid/>
              <w:spacing w:before="92" w:line="300" w:lineRule="exact"/>
              <w:ind w:left="765"/>
              <w:textAlignment w:val="auto"/>
              <w:rPr>
                <w:sz w:val="21"/>
              </w:rPr>
            </w:pPr>
            <w:r>
              <w:rPr>
                <w:sz w:val="21"/>
              </w:rPr>
              <w:t>注册时间</w:t>
            </w:r>
          </w:p>
        </w:tc>
        <w:tc>
          <w:tcPr>
            <w:tcW w:w="3778" w:type="dxa"/>
            <w:gridSpan w:val="4"/>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4" w:line="300" w:lineRule="exact"/>
              <w:ind w:left="165" w:right="159"/>
              <w:jc w:val="center"/>
              <w:textAlignment w:val="auto"/>
              <w:rPr>
                <w:sz w:val="21"/>
              </w:rPr>
            </w:pPr>
            <w:r>
              <w:rPr>
                <w:rFonts w:hint="eastAsia"/>
                <w:sz w:val="21"/>
                <w:lang w:eastAsia="zh-CN"/>
              </w:rPr>
              <w:t>企业</w:t>
            </w:r>
            <w:r>
              <w:rPr>
                <w:sz w:val="21"/>
              </w:rPr>
              <w:t>地址</w:t>
            </w:r>
          </w:p>
        </w:tc>
        <w:tc>
          <w:tcPr>
            <w:tcW w:w="9116" w:type="dxa"/>
            <w:gridSpan w:val="11"/>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4" w:line="300" w:lineRule="exact"/>
              <w:ind w:left="167" w:right="159"/>
              <w:jc w:val="center"/>
              <w:textAlignment w:val="auto"/>
              <w:rPr>
                <w:sz w:val="21"/>
              </w:rPr>
            </w:pPr>
            <w:r>
              <w:rPr>
                <w:sz w:val="21"/>
              </w:rPr>
              <w:t>负责人</w:t>
            </w:r>
          </w:p>
        </w:tc>
        <w:tc>
          <w:tcPr>
            <w:tcW w:w="1961" w:type="dxa"/>
            <w:gridSpan w:val="2"/>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1003" w:type="dxa"/>
            <w:gridSpan w:val="2"/>
            <w:vMerge w:val="restart"/>
          </w:tcPr>
          <w:p>
            <w:pPr>
              <w:pStyle w:val="12"/>
              <w:keepNext w:val="0"/>
              <w:keepLines w:val="0"/>
              <w:pageBreakBefore w:val="0"/>
              <w:widowControl w:val="0"/>
              <w:kinsoku/>
              <w:wordWrap/>
              <w:overflowPunct/>
              <w:topLinePunct w:val="0"/>
              <w:autoSpaceDE/>
              <w:autoSpaceDN/>
              <w:bidi w:val="0"/>
              <w:adjustRightInd/>
              <w:snapToGrid/>
              <w:spacing w:before="7" w:line="300" w:lineRule="exact"/>
              <w:textAlignment w:val="auto"/>
              <w:rPr>
                <w:sz w:val="25"/>
              </w:rPr>
            </w:pPr>
          </w:p>
          <w:p>
            <w:pPr>
              <w:pStyle w:val="12"/>
              <w:keepNext w:val="0"/>
              <w:keepLines w:val="0"/>
              <w:pageBreakBefore w:val="0"/>
              <w:widowControl w:val="0"/>
              <w:kinsoku/>
              <w:wordWrap/>
              <w:overflowPunct/>
              <w:topLinePunct w:val="0"/>
              <w:autoSpaceDE/>
              <w:autoSpaceDN/>
              <w:bidi w:val="0"/>
              <w:adjustRightInd/>
              <w:snapToGrid/>
              <w:spacing w:line="300" w:lineRule="exact"/>
              <w:ind w:left="292"/>
              <w:textAlignment w:val="auto"/>
              <w:rPr>
                <w:sz w:val="21"/>
              </w:rPr>
            </w:pPr>
            <w:r>
              <w:rPr>
                <w:sz w:val="21"/>
              </w:rPr>
              <w:t>职务</w:t>
            </w:r>
          </w:p>
        </w:tc>
        <w:tc>
          <w:tcPr>
            <w:tcW w:w="2374" w:type="dxa"/>
            <w:gridSpan w:val="3"/>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1265" w:type="dxa"/>
            <w:gridSpan w:val="2"/>
            <w:vMerge w:val="restart"/>
          </w:tcPr>
          <w:p>
            <w:pPr>
              <w:pStyle w:val="12"/>
              <w:keepNext w:val="0"/>
              <w:keepLines w:val="0"/>
              <w:pageBreakBefore w:val="0"/>
              <w:widowControl w:val="0"/>
              <w:kinsoku/>
              <w:wordWrap/>
              <w:overflowPunct/>
              <w:topLinePunct w:val="0"/>
              <w:autoSpaceDE/>
              <w:autoSpaceDN/>
              <w:bidi w:val="0"/>
              <w:adjustRightInd/>
              <w:snapToGrid/>
              <w:spacing w:before="7" w:line="300" w:lineRule="exact"/>
              <w:textAlignment w:val="auto"/>
              <w:rPr>
                <w:sz w:val="25"/>
              </w:rPr>
            </w:pPr>
          </w:p>
          <w:p>
            <w:pPr>
              <w:pStyle w:val="12"/>
              <w:keepNext w:val="0"/>
              <w:keepLines w:val="0"/>
              <w:pageBreakBefore w:val="0"/>
              <w:widowControl w:val="0"/>
              <w:kinsoku/>
              <w:wordWrap/>
              <w:overflowPunct/>
              <w:topLinePunct w:val="0"/>
              <w:autoSpaceDE/>
              <w:autoSpaceDN/>
              <w:bidi w:val="0"/>
              <w:adjustRightInd/>
              <w:snapToGrid/>
              <w:spacing w:line="300" w:lineRule="exact"/>
              <w:ind w:left="148"/>
              <w:textAlignment w:val="auto"/>
              <w:rPr>
                <w:sz w:val="21"/>
              </w:rPr>
            </w:pPr>
            <w:r>
              <w:rPr>
                <w:sz w:val="21"/>
              </w:rPr>
              <w:t>联系电话</w:t>
            </w:r>
          </w:p>
        </w:tc>
        <w:tc>
          <w:tcPr>
            <w:tcW w:w="2513" w:type="dxa"/>
            <w:gridSpan w:val="2"/>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2" w:line="300" w:lineRule="exact"/>
              <w:ind w:left="167" w:right="159"/>
              <w:jc w:val="center"/>
              <w:textAlignment w:val="auto"/>
              <w:rPr>
                <w:sz w:val="21"/>
              </w:rPr>
            </w:pPr>
            <w:r>
              <w:rPr>
                <w:sz w:val="21"/>
              </w:rPr>
              <w:t>联系人</w:t>
            </w:r>
          </w:p>
        </w:tc>
        <w:tc>
          <w:tcPr>
            <w:tcW w:w="1961" w:type="dxa"/>
            <w:gridSpan w:val="2"/>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1003"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
                <w:szCs w:val="2"/>
              </w:rPr>
            </w:pPr>
          </w:p>
        </w:tc>
        <w:tc>
          <w:tcPr>
            <w:tcW w:w="2374" w:type="dxa"/>
            <w:gridSpan w:val="3"/>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1265"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
                <w:szCs w:val="2"/>
              </w:rPr>
            </w:pPr>
          </w:p>
        </w:tc>
        <w:tc>
          <w:tcPr>
            <w:tcW w:w="2513" w:type="dxa"/>
            <w:gridSpan w:val="2"/>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line="300" w:lineRule="exact"/>
              <w:ind w:left="165" w:right="159"/>
              <w:jc w:val="center"/>
              <w:textAlignment w:val="auto"/>
              <w:rPr>
                <w:sz w:val="21"/>
              </w:rPr>
            </w:pPr>
            <w:r>
              <w:rPr>
                <w:sz w:val="21"/>
              </w:rPr>
              <w:t>业务范围</w:t>
            </w:r>
          </w:p>
        </w:tc>
        <w:tc>
          <w:tcPr>
            <w:tcW w:w="9116" w:type="dxa"/>
            <w:gridSpan w:val="11"/>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4" w:line="300" w:lineRule="exact"/>
              <w:ind w:left="165" w:right="159"/>
              <w:jc w:val="center"/>
              <w:textAlignment w:val="auto"/>
              <w:rPr>
                <w:sz w:val="21"/>
              </w:rPr>
            </w:pPr>
            <w:r>
              <w:rPr>
                <w:sz w:val="21"/>
              </w:rPr>
              <w:t>行业类别</w:t>
            </w:r>
          </w:p>
        </w:tc>
        <w:tc>
          <w:tcPr>
            <w:tcW w:w="9116" w:type="dxa"/>
            <w:gridSpan w:val="11"/>
          </w:tcPr>
          <w:p>
            <w:pPr>
              <w:pStyle w:val="12"/>
              <w:keepNext w:val="0"/>
              <w:keepLines w:val="0"/>
              <w:pageBreakBefore w:val="0"/>
              <w:widowControl w:val="0"/>
              <w:tabs>
                <w:tab w:val="left" w:pos="1790"/>
                <w:tab w:val="left" w:pos="3681"/>
                <w:tab w:val="left" w:pos="5359"/>
                <w:tab w:val="left" w:pos="7040"/>
                <w:tab w:val="left" w:pos="9058"/>
              </w:tabs>
              <w:kinsoku/>
              <w:wordWrap/>
              <w:overflowPunct/>
              <w:topLinePunct w:val="0"/>
              <w:autoSpaceDE/>
              <w:autoSpaceDN/>
              <w:bidi w:val="0"/>
              <w:adjustRightInd/>
              <w:snapToGrid/>
              <w:spacing w:before="94" w:line="300" w:lineRule="exact"/>
              <w:ind w:left="107"/>
              <w:textAlignment w:val="auto"/>
              <w:rPr>
                <w:rFonts w:ascii="Times New Roman" w:hAnsi="Times New Roman" w:eastAsia="Times New Roman"/>
                <w:sz w:val="21"/>
              </w:rPr>
            </w:pPr>
            <w:r>
              <w:rPr>
                <w:sz w:val="21"/>
              </w:rPr>
              <w:t>□农</w:t>
            </w:r>
            <w:r>
              <w:rPr>
                <w:spacing w:val="-3"/>
                <w:sz w:val="21"/>
              </w:rPr>
              <w:t>业</w:t>
            </w:r>
            <w:r>
              <w:rPr>
                <w:sz w:val="21"/>
              </w:rPr>
              <w:t>种植</w:t>
            </w:r>
            <w:r>
              <w:rPr>
                <w:sz w:val="21"/>
              </w:rPr>
              <w:tab/>
            </w:r>
            <w:r>
              <w:rPr>
                <w:spacing w:val="-3"/>
                <w:sz w:val="21"/>
              </w:rPr>
              <w:t>□</w:t>
            </w:r>
            <w:r>
              <w:rPr>
                <w:sz w:val="21"/>
              </w:rPr>
              <w:t>农</w:t>
            </w:r>
            <w:r>
              <w:rPr>
                <w:spacing w:val="-3"/>
                <w:sz w:val="21"/>
              </w:rPr>
              <w:t>产</w:t>
            </w:r>
            <w:r>
              <w:rPr>
                <w:sz w:val="21"/>
              </w:rPr>
              <w:t>品加工</w:t>
            </w:r>
            <w:r>
              <w:rPr>
                <w:sz w:val="21"/>
              </w:rPr>
              <w:tab/>
            </w:r>
            <w:r>
              <w:rPr>
                <w:spacing w:val="-3"/>
                <w:sz w:val="21"/>
              </w:rPr>
              <w:t>□</w:t>
            </w:r>
            <w:r>
              <w:rPr>
                <w:sz w:val="21"/>
              </w:rPr>
              <w:t>工</w:t>
            </w:r>
            <w:r>
              <w:rPr>
                <w:spacing w:val="-3"/>
                <w:sz w:val="21"/>
              </w:rPr>
              <w:t>业</w:t>
            </w:r>
            <w:r>
              <w:rPr>
                <w:sz w:val="21"/>
              </w:rPr>
              <w:t>制造</w:t>
            </w:r>
            <w:r>
              <w:rPr>
                <w:sz w:val="21"/>
              </w:rPr>
              <w:tab/>
            </w:r>
            <w:r>
              <w:rPr>
                <w:sz w:val="21"/>
              </w:rPr>
              <w:t>□</w:t>
            </w:r>
            <w:r>
              <w:rPr>
                <w:spacing w:val="-3"/>
                <w:sz w:val="21"/>
              </w:rPr>
              <w:t>商</w:t>
            </w:r>
            <w:r>
              <w:rPr>
                <w:sz w:val="21"/>
              </w:rPr>
              <w:t>贸</w:t>
            </w:r>
            <w:r>
              <w:rPr>
                <w:spacing w:val="-3"/>
                <w:sz w:val="21"/>
              </w:rPr>
              <w:t>流</w:t>
            </w:r>
            <w:r>
              <w:rPr>
                <w:sz w:val="21"/>
              </w:rPr>
              <w:t>通</w:t>
            </w:r>
            <w:r>
              <w:rPr>
                <w:sz w:val="21"/>
              </w:rPr>
              <w:tab/>
            </w:r>
            <w:r>
              <w:rPr>
                <w:spacing w:val="-3"/>
                <w:sz w:val="21"/>
              </w:rPr>
              <w:t>□</w:t>
            </w:r>
            <w:r>
              <w:rPr>
                <w:sz w:val="21"/>
              </w:rPr>
              <w:t>其他</w:t>
            </w:r>
            <w:r>
              <w:rPr>
                <w:spacing w:val="-22"/>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4" w:line="260" w:lineRule="exact"/>
              <w:ind w:left="165" w:right="159"/>
              <w:jc w:val="center"/>
              <w:textAlignment w:val="auto"/>
              <w:rPr>
                <w:rFonts w:hint="default" w:eastAsia="宋体"/>
                <w:sz w:val="21"/>
                <w:lang w:val="en-US" w:eastAsia="zh-CN"/>
              </w:rPr>
            </w:pPr>
            <w:r>
              <w:rPr>
                <w:sz w:val="21"/>
              </w:rPr>
              <w:t>企业人数</w:t>
            </w:r>
            <w:r>
              <w:rPr>
                <w:rFonts w:hint="eastAsia"/>
                <w:sz w:val="18"/>
                <w:szCs w:val="20"/>
                <w:lang w:eastAsia="zh-CN"/>
              </w:rPr>
              <w:t>（</w:t>
            </w:r>
            <w:r>
              <w:rPr>
                <w:rFonts w:hint="eastAsia"/>
                <w:sz w:val="18"/>
                <w:szCs w:val="20"/>
                <w:lang w:val="en-US" w:eastAsia="zh-CN"/>
              </w:rPr>
              <w:t>2020年底）</w:t>
            </w:r>
          </w:p>
        </w:tc>
        <w:tc>
          <w:tcPr>
            <w:tcW w:w="1961" w:type="dxa"/>
            <w:gridSpan w:val="2"/>
          </w:tcPr>
          <w:p>
            <w:pPr>
              <w:pStyle w:val="1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sz w:val="20"/>
              </w:rPr>
            </w:pPr>
          </w:p>
        </w:tc>
        <w:tc>
          <w:tcPr>
            <w:tcW w:w="1795" w:type="dxa"/>
            <w:gridSpan w:val="3"/>
          </w:tcPr>
          <w:p>
            <w:pPr>
              <w:pStyle w:val="12"/>
              <w:keepNext w:val="0"/>
              <w:keepLines w:val="0"/>
              <w:pageBreakBefore w:val="0"/>
              <w:widowControl w:val="0"/>
              <w:kinsoku/>
              <w:wordWrap/>
              <w:overflowPunct/>
              <w:topLinePunct w:val="0"/>
              <w:autoSpaceDE/>
              <w:autoSpaceDN/>
              <w:bidi w:val="0"/>
              <w:adjustRightInd/>
              <w:snapToGrid/>
              <w:spacing w:before="94" w:line="260" w:lineRule="exact"/>
              <w:ind w:left="266"/>
              <w:jc w:val="center"/>
              <w:textAlignment w:val="auto"/>
              <w:rPr>
                <w:sz w:val="21"/>
              </w:rPr>
            </w:pPr>
            <w:r>
              <w:rPr>
                <w:sz w:val="21"/>
              </w:rPr>
              <w:t>缴纳社保人数</w:t>
            </w:r>
            <w:r>
              <w:rPr>
                <w:rFonts w:hint="eastAsia"/>
                <w:sz w:val="18"/>
                <w:szCs w:val="20"/>
                <w:lang w:eastAsia="zh-CN"/>
              </w:rPr>
              <w:t>（</w:t>
            </w:r>
            <w:r>
              <w:rPr>
                <w:rFonts w:hint="eastAsia"/>
                <w:sz w:val="18"/>
                <w:szCs w:val="20"/>
                <w:lang w:val="en-US" w:eastAsia="zh-CN"/>
              </w:rPr>
              <w:t>2020年底）</w:t>
            </w:r>
          </w:p>
        </w:tc>
        <w:tc>
          <w:tcPr>
            <w:tcW w:w="1582" w:type="dxa"/>
            <w:gridSpan w:val="2"/>
          </w:tcPr>
          <w:p>
            <w:pPr>
              <w:pStyle w:val="12"/>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sz w:val="20"/>
              </w:rPr>
            </w:pPr>
          </w:p>
        </w:tc>
        <w:tc>
          <w:tcPr>
            <w:tcW w:w="1265" w:type="dxa"/>
            <w:gridSpan w:val="2"/>
          </w:tcPr>
          <w:p>
            <w:pPr>
              <w:pStyle w:val="12"/>
              <w:keepNext w:val="0"/>
              <w:keepLines w:val="0"/>
              <w:pageBreakBefore w:val="0"/>
              <w:widowControl w:val="0"/>
              <w:kinsoku/>
              <w:wordWrap/>
              <w:overflowPunct/>
              <w:topLinePunct w:val="0"/>
              <w:autoSpaceDE/>
              <w:autoSpaceDN/>
              <w:bidi w:val="0"/>
              <w:adjustRightInd/>
              <w:snapToGrid/>
              <w:spacing w:before="94" w:line="260" w:lineRule="exact"/>
              <w:ind w:left="148"/>
              <w:jc w:val="center"/>
              <w:textAlignment w:val="auto"/>
              <w:rPr>
                <w:sz w:val="21"/>
              </w:rPr>
            </w:pPr>
            <w:r>
              <w:rPr>
                <w:sz w:val="21"/>
              </w:rPr>
              <w:t>资产总额</w:t>
            </w:r>
            <w:r>
              <w:rPr>
                <w:rFonts w:hint="eastAsia"/>
                <w:sz w:val="18"/>
                <w:szCs w:val="20"/>
                <w:lang w:eastAsia="zh-CN"/>
              </w:rPr>
              <w:t>（</w:t>
            </w:r>
            <w:r>
              <w:rPr>
                <w:rFonts w:hint="eastAsia"/>
                <w:sz w:val="18"/>
                <w:szCs w:val="20"/>
                <w:lang w:val="en-US" w:eastAsia="zh-CN"/>
              </w:rPr>
              <w:t>2020年底）</w:t>
            </w:r>
          </w:p>
        </w:tc>
        <w:tc>
          <w:tcPr>
            <w:tcW w:w="2513" w:type="dxa"/>
            <w:gridSpan w:val="2"/>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0648" w:type="dxa"/>
            <w:gridSpan w:val="12"/>
          </w:tcPr>
          <w:p>
            <w:pPr>
              <w:pStyle w:val="12"/>
              <w:keepNext w:val="0"/>
              <w:keepLines w:val="0"/>
              <w:pageBreakBefore w:val="0"/>
              <w:widowControl w:val="0"/>
              <w:kinsoku/>
              <w:wordWrap/>
              <w:overflowPunct/>
              <w:topLinePunct w:val="0"/>
              <w:autoSpaceDE/>
              <w:autoSpaceDN/>
              <w:bidi w:val="0"/>
              <w:adjustRightInd/>
              <w:snapToGrid/>
              <w:spacing w:before="19" w:line="300" w:lineRule="exact"/>
              <w:ind w:left="4583" w:right="4574"/>
              <w:jc w:val="center"/>
              <w:textAlignment w:val="auto"/>
              <w:rPr>
                <w:rFonts w:hint="eastAsia" w:ascii="Microsoft JhengHei" w:eastAsia="Microsoft JhengHei"/>
                <w:b/>
                <w:sz w:val="24"/>
              </w:rPr>
            </w:pPr>
            <w:r>
              <w:rPr>
                <w:rFonts w:hint="eastAsia" w:ascii="Microsoft JhengHei" w:eastAsia="Microsoft JhengHei"/>
                <w:b/>
                <w:sz w:val="24"/>
              </w:rPr>
              <w:t>企业经营情况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4" w:line="300" w:lineRule="exact"/>
              <w:ind w:left="167" w:right="159"/>
              <w:jc w:val="center"/>
              <w:textAlignment w:val="auto"/>
              <w:rPr>
                <w:sz w:val="21"/>
              </w:rPr>
            </w:pPr>
            <w:r>
              <w:rPr>
                <w:sz w:val="21"/>
              </w:rPr>
              <w:t>年度</w:t>
            </w:r>
          </w:p>
        </w:tc>
        <w:tc>
          <w:tcPr>
            <w:tcW w:w="2724" w:type="dxa"/>
            <w:gridSpan w:val="3"/>
          </w:tcPr>
          <w:p>
            <w:pPr>
              <w:pStyle w:val="12"/>
              <w:keepNext w:val="0"/>
              <w:keepLines w:val="0"/>
              <w:pageBreakBefore w:val="0"/>
              <w:widowControl w:val="0"/>
              <w:kinsoku/>
              <w:wordWrap/>
              <w:overflowPunct/>
              <w:topLinePunct w:val="0"/>
              <w:autoSpaceDE/>
              <w:autoSpaceDN/>
              <w:bidi w:val="0"/>
              <w:adjustRightInd/>
              <w:snapToGrid/>
              <w:spacing w:before="94" w:line="300" w:lineRule="exact"/>
              <w:ind w:left="731"/>
              <w:textAlignment w:val="auto"/>
              <w:rPr>
                <w:sz w:val="21"/>
              </w:rPr>
            </w:pPr>
            <w:r>
              <w:rPr>
                <w:sz w:val="21"/>
              </w:rPr>
              <w:t>主营业务收入</w:t>
            </w:r>
          </w:p>
        </w:tc>
        <w:tc>
          <w:tcPr>
            <w:tcW w:w="2129" w:type="dxa"/>
            <w:gridSpan w:val="3"/>
          </w:tcPr>
          <w:p>
            <w:pPr>
              <w:pStyle w:val="12"/>
              <w:keepNext w:val="0"/>
              <w:keepLines w:val="0"/>
              <w:pageBreakBefore w:val="0"/>
              <w:widowControl w:val="0"/>
              <w:kinsoku/>
              <w:wordWrap/>
              <w:overflowPunct/>
              <w:topLinePunct w:val="0"/>
              <w:autoSpaceDE/>
              <w:autoSpaceDN/>
              <w:bidi w:val="0"/>
              <w:adjustRightInd/>
              <w:snapToGrid/>
              <w:spacing w:before="94" w:line="300" w:lineRule="exact"/>
              <w:ind w:left="643"/>
              <w:textAlignment w:val="auto"/>
              <w:rPr>
                <w:sz w:val="21"/>
              </w:rPr>
            </w:pPr>
            <w:r>
              <w:rPr>
                <w:sz w:val="21"/>
              </w:rPr>
              <w:t>纳税金额</w:t>
            </w:r>
          </w:p>
        </w:tc>
        <w:tc>
          <w:tcPr>
            <w:tcW w:w="2127" w:type="dxa"/>
            <w:gridSpan w:val="4"/>
          </w:tcPr>
          <w:p>
            <w:pPr>
              <w:pStyle w:val="12"/>
              <w:keepNext w:val="0"/>
              <w:keepLines w:val="0"/>
              <w:pageBreakBefore w:val="0"/>
              <w:widowControl w:val="0"/>
              <w:kinsoku/>
              <w:wordWrap/>
              <w:overflowPunct/>
              <w:topLinePunct w:val="0"/>
              <w:autoSpaceDE/>
              <w:autoSpaceDN/>
              <w:bidi w:val="0"/>
              <w:adjustRightInd/>
              <w:snapToGrid/>
              <w:spacing w:before="94" w:line="300" w:lineRule="exact"/>
              <w:ind w:left="643"/>
              <w:textAlignment w:val="auto"/>
              <w:rPr>
                <w:sz w:val="21"/>
              </w:rPr>
            </w:pPr>
            <w:r>
              <w:rPr>
                <w:sz w:val="21"/>
              </w:rPr>
              <w:t>销售收入</w:t>
            </w:r>
          </w:p>
        </w:tc>
        <w:tc>
          <w:tcPr>
            <w:tcW w:w="2136" w:type="dxa"/>
          </w:tcPr>
          <w:p>
            <w:pPr>
              <w:pStyle w:val="12"/>
              <w:keepNext w:val="0"/>
              <w:keepLines w:val="0"/>
              <w:pageBreakBefore w:val="0"/>
              <w:widowControl w:val="0"/>
              <w:kinsoku/>
              <w:wordWrap/>
              <w:overflowPunct/>
              <w:topLinePunct w:val="0"/>
              <w:autoSpaceDE/>
              <w:autoSpaceDN/>
              <w:bidi w:val="0"/>
              <w:adjustRightInd/>
              <w:snapToGrid/>
              <w:spacing w:before="94" w:line="300" w:lineRule="exact"/>
              <w:ind w:left="648"/>
              <w:textAlignment w:val="auto"/>
              <w:rPr>
                <w:sz w:val="21"/>
              </w:rPr>
            </w:pPr>
            <w:r>
              <w:rPr>
                <w:sz w:val="21"/>
              </w:rPr>
              <w:t>发票金额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4" w:line="300" w:lineRule="exact"/>
              <w:ind w:left="167" w:right="159"/>
              <w:jc w:val="center"/>
              <w:textAlignment w:val="auto"/>
              <w:rPr>
                <w:sz w:val="21"/>
              </w:rPr>
            </w:pPr>
            <w:r>
              <w:rPr>
                <w:sz w:val="21"/>
              </w:rPr>
              <w:t>2019</w:t>
            </w:r>
          </w:p>
        </w:tc>
        <w:tc>
          <w:tcPr>
            <w:tcW w:w="2724" w:type="dxa"/>
            <w:gridSpan w:val="3"/>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2129" w:type="dxa"/>
            <w:gridSpan w:val="3"/>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2127" w:type="dxa"/>
            <w:gridSpan w:val="4"/>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2136" w:type="dxa"/>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4" w:line="300" w:lineRule="exact"/>
              <w:ind w:left="167" w:right="159"/>
              <w:jc w:val="center"/>
              <w:textAlignment w:val="auto"/>
              <w:rPr>
                <w:sz w:val="21"/>
              </w:rPr>
            </w:pPr>
            <w:r>
              <w:rPr>
                <w:sz w:val="21"/>
              </w:rPr>
              <w:t>2020</w:t>
            </w:r>
          </w:p>
        </w:tc>
        <w:tc>
          <w:tcPr>
            <w:tcW w:w="2724" w:type="dxa"/>
            <w:gridSpan w:val="3"/>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2129" w:type="dxa"/>
            <w:gridSpan w:val="3"/>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2127" w:type="dxa"/>
            <w:gridSpan w:val="4"/>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2136" w:type="dxa"/>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0648" w:type="dxa"/>
            <w:gridSpan w:val="12"/>
          </w:tcPr>
          <w:p>
            <w:pPr>
              <w:pStyle w:val="12"/>
              <w:keepNext w:val="0"/>
              <w:keepLines w:val="0"/>
              <w:pageBreakBefore w:val="0"/>
              <w:widowControl w:val="0"/>
              <w:kinsoku/>
              <w:wordWrap/>
              <w:overflowPunct/>
              <w:topLinePunct w:val="0"/>
              <w:autoSpaceDE/>
              <w:autoSpaceDN/>
              <w:bidi w:val="0"/>
              <w:adjustRightInd/>
              <w:snapToGrid/>
              <w:spacing w:before="21" w:line="300" w:lineRule="exact"/>
              <w:ind w:left="4583" w:right="4574"/>
              <w:jc w:val="center"/>
              <w:textAlignment w:val="auto"/>
              <w:rPr>
                <w:rFonts w:hint="eastAsia" w:ascii="Microsoft JhengHei" w:eastAsia="Microsoft JhengHei"/>
                <w:b/>
                <w:sz w:val="24"/>
              </w:rPr>
            </w:pPr>
            <w:r>
              <w:rPr>
                <w:rFonts w:hint="eastAsia" w:ascii="Microsoft JhengHei" w:eastAsia="Microsoft JhengHei"/>
                <w:b/>
                <w:sz w:val="24"/>
              </w:rPr>
              <w:t>现有贷款情况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4" w:line="300" w:lineRule="exact"/>
              <w:ind w:left="165" w:right="159"/>
              <w:jc w:val="center"/>
              <w:textAlignment w:val="auto"/>
              <w:rPr>
                <w:sz w:val="21"/>
              </w:rPr>
            </w:pPr>
            <w:r>
              <w:rPr>
                <w:sz w:val="21"/>
              </w:rPr>
              <w:t>贷款银行</w:t>
            </w:r>
          </w:p>
        </w:tc>
        <w:tc>
          <w:tcPr>
            <w:tcW w:w="2964" w:type="dxa"/>
            <w:gridSpan w:val="4"/>
          </w:tcPr>
          <w:p>
            <w:pPr>
              <w:pStyle w:val="12"/>
              <w:keepNext w:val="0"/>
              <w:keepLines w:val="0"/>
              <w:pageBreakBefore w:val="0"/>
              <w:widowControl w:val="0"/>
              <w:kinsoku/>
              <w:wordWrap/>
              <w:overflowPunct/>
              <w:topLinePunct w:val="0"/>
              <w:autoSpaceDE/>
              <w:autoSpaceDN/>
              <w:bidi w:val="0"/>
              <w:adjustRightInd/>
              <w:snapToGrid/>
              <w:spacing w:before="94" w:line="300" w:lineRule="exact"/>
              <w:ind w:left="1043" w:right="1030"/>
              <w:jc w:val="center"/>
              <w:textAlignment w:val="auto"/>
              <w:rPr>
                <w:sz w:val="21"/>
              </w:rPr>
            </w:pPr>
            <w:r>
              <w:rPr>
                <w:sz w:val="21"/>
              </w:rPr>
              <w:t>贷款金额</w:t>
            </w:r>
          </w:p>
        </w:tc>
        <w:tc>
          <w:tcPr>
            <w:tcW w:w="3017" w:type="dxa"/>
            <w:gridSpan w:val="4"/>
          </w:tcPr>
          <w:p>
            <w:pPr>
              <w:pStyle w:val="12"/>
              <w:keepNext w:val="0"/>
              <w:keepLines w:val="0"/>
              <w:pageBreakBefore w:val="0"/>
              <w:widowControl w:val="0"/>
              <w:kinsoku/>
              <w:wordWrap/>
              <w:overflowPunct/>
              <w:topLinePunct w:val="0"/>
              <w:autoSpaceDE/>
              <w:autoSpaceDN/>
              <w:bidi w:val="0"/>
              <w:adjustRightInd/>
              <w:snapToGrid/>
              <w:spacing w:before="94" w:line="300" w:lineRule="exact"/>
              <w:ind w:left="876"/>
              <w:textAlignment w:val="auto"/>
              <w:rPr>
                <w:sz w:val="21"/>
              </w:rPr>
            </w:pPr>
            <w:r>
              <w:rPr>
                <w:sz w:val="21"/>
              </w:rPr>
              <w:t>贷款起止时间</w:t>
            </w:r>
          </w:p>
        </w:tc>
        <w:tc>
          <w:tcPr>
            <w:tcW w:w="3135" w:type="dxa"/>
            <w:gridSpan w:val="3"/>
          </w:tcPr>
          <w:p>
            <w:pPr>
              <w:pStyle w:val="12"/>
              <w:keepNext w:val="0"/>
              <w:keepLines w:val="0"/>
              <w:pageBreakBefore w:val="0"/>
              <w:widowControl w:val="0"/>
              <w:kinsoku/>
              <w:wordWrap/>
              <w:overflowPunct/>
              <w:topLinePunct w:val="0"/>
              <w:autoSpaceDE/>
              <w:autoSpaceDN/>
              <w:bidi w:val="0"/>
              <w:adjustRightInd/>
              <w:snapToGrid/>
              <w:spacing w:before="94" w:line="300" w:lineRule="exact"/>
              <w:ind w:left="516"/>
              <w:textAlignment w:val="auto"/>
              <w:rPr>
                <w:sz w:val="21"/>
              </w:rPr>
            </w:pPr>
            <w:r>
              <w:rPr>
                <w:sz w:val="21"/>
              </w:rPr>
              <w:t>是否需要应急转贷资金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2964" w:type="dxa"/>
            <w:gridSpan w:val="4"/>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3017" w:type="dxa"/>
            <w:gridSpan w:val="4"/>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3135" w:type="dxa"/>
            <w:gridSpan w:val="3"/>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2964" w:type="dxa"/>
            <w:gridSpan w:val="4"/>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3017" w:type="dxa"/>
            <w:gridSpan w:val="4"/>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c>
          <w:tcPr>
            <w:tcW w:w="3135" w:type="dxa"/>
            <w:gridSpan w:val="3"/>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10648" w:type="dxa"/>
            <w:gridSpan w:val="12"/>
          </w:tcPr>
          <w:p>
            <w:pPr>
              <w:pStyle w:val="12"/>
              <w:keepNext w:val="0"/>
              <w:keepLines w:val="0"/>
              <w:pageBreakBefore w:val="0"/>
              <w:widowControl w:val="0"/>
              <w:kinsoku/>
              <w:wordWrap/>
              <w:overflowPunct/>
              <w:topLinePunct w:val="0"/>
              <w:autoSpaceDE/>
              <w:autoSpaceDN/>
              <w:bidi w:val="0"/>
              <w:adjustRightInd/>
              <w:snapToGrid/>
              <w:spacing w:before="19" w:line="300" w:lineRule="exact"/>
              <w:ind w:left="4583" w:right="4574"/>
              <w:jc w:val="center"/>
              <w:textAlignment w:val="auto"/>
              <w:rPr>
                <w:rFonts w:hint="eastAsia" w:ascii="Microsoft JhengHei" w:eastAsia="宋体"/>
                <w:b/>
                <w:sz w:val="24"/>
                <w:lang w:eastAsia="zh-CN"/>
              </w:rPr>
            </w:pPr>
            <w:r>
              <w:rPr>
                <w:rFonts w:hint="eastAsia" w:ascii="Microsoft JhengHei" w:eastAsia="Microsoft JhengHei"/>
                <w:b/>
                <w:sz w:val="24"/>
              </w:rPr>
              <w:t>融资需求</w:t>
            </w:r>
            <w:r>
              <w:rPr>
                <w:rFonts w:hint="eastAsia" w:ascii="Microsoft JhengHei"/>
                <w:b/>
                <w:sz w:val="24"/>
                <w:lang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0648" w:type="dxa"/>
            <w:gridSpan w:val="12"/>
          </w:tcPr>
          <w:p>
            <w:pPr>
              <w:pStyle w:val="12"/>
              <w:keepNext w:val="0"/>
              <w:keepLines w:val="0"/>
              <w:pageBreakBefore w:val="0"/>
              <w:widowControl w:val="0"/>
              <w:tabs>
                <w:tab w:val="left" w:pos="2520"/>
              </w:tabs>
              <w:kinsoku/>
              <w:wordWrap/>
              <w:overflowPunct/>
              <w:topLinePunct w:val="0"/>
              <w:autoSpaceDE/>
              <w:autoSpaceDN/>
              <w:bidi w:val="0"/>
              <w:adjustRightInd/>
              <w:snapToGrid/>
              <w:spacing w:before="95" w:line="300" w:lineRule="exact"/>
              <w:ind w:left="107"/>
              <w:textAlignment w:val="auto"/>
              <w:rPr>
                <w:sz w:val="21"/>
              </w:rPr>
            </w:pPr>
            <w:r>
              <w:rPr>
                <w:sz w:val="21"/>
              </w:rPr>
              <w:t>融资</w:t>
            </w:r>
            <w:r>
              <w:rPr>
                <w:spacing w:val="-3"/>
                <w:sz w:val="21"/>
              </w:rPr>
              <w:t>需</w:t>
            </w:r>
            <w:r>
              <w:rPr>
                <w:sz w:val="21"/>
              </w:rPr>
              <w:t>求</w:t>
            </w:r>
            <w:r>
              <w:rPr>
                <w:spacing w:val="-3"/>
                <w:sz w:val="21"/>
              </w:rPr>
              <w:t>金</w:t>
            </w:r>
            <w:r>
              <w:rPr>
                <w:sz w:val="21"/>
              </w:rPr>
              <w:t>额</w:t>
            </w:r>
            <w:r>
              <w:rPr>
                <w:spacing w:val="-3"/>
                <w:sz w:val="21"/>
              </w:rPr>
              <w:t>：</w:t>
            </w:r>
            <w:r>
              <w:rPr>
                <w:spacing w:val="-3"/>
                <w:sz w:val="21"/>
                <w:u w:val="single"/>
              </w:rPr>
              <w:t xml:space="preserve"> </w:t>
            </w:r>
            <w:r>
              <w:rPr>
                <w:spacing w:val="-3"/>
                <w:sz w:val="21"/>
                <w:u w:val="single"/>
              </w:rPr>
              <w:tab/>
            </w: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1532" w:type="dxa"/>
            <w:vMerge w:val="restart"/>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sz w:val="20"/>
              </w:rPr>
            </w:pPr>
          </w:p>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sz w:val="20"/>
              </w:rPr>
            </w:pPr>
          </w:p>
          <w:p>
            <w:pPr>
              <w:pStyle w:val="12"/>
              <w:keepNext w:val="0"/>
              <w:keepLines w:val="0"/>
              <w:pageBreakBefore w:val="0"/>
              <w:widowControl w:val="0"/>
              <w:kinsoku/>
              <w:wordWrap/>
              <w:overflowPunct/>
              <w:topLinePunct w:val="0"/>
              <w:autoSpaceDE/>
              <w:autoSpaceDN/>
              <w:bidi w:val="0"/>
              <w:adjustRightInd/>
              <w:snapToGrid/>
              <w:spacing w:before="9" w:line="300" w:lineRule="exact"/>
              <w:textAlignment w:val="auto"/>
              <w:rPr>
                <w:sz w:val="20"/>
              </w:rPr>
            </w:pPr>
          </w:p>
          <w:p>
            <w:pPr>
              <w:pStyle w:val="12"/>
              <w:keepNext w:val="0"/>
              <w:keepLines w:val="0"/>
              <w:pageBreakBefore w:val="0"/>
              <w:widowControl w:val="0"/>
              <w:kinsoku/>
              <w:wordWrap/>
              <w:overflowPunct/>
              <w:topLinePunct w:val="0"/>
              <w:autoSpaceDE/>
              <w:autoSpaceDN/>
              <w:bidi w:val="0"/>
              <w:adjustRightInd/>
              <w:snapToGrid/>
              <w:spacing w:before="1" w:line="300" w:lineRule="exact"/>
              <w:ind w:left="213"/>
              <w:textAlignment w:val="auto"/>
              <w:rPr>
                <w:sz w:val="21"/>
              </w:rPr>
            </w:pPr>
            <w:r>
              <w:rPr>
                <w:sz w:val="21"/>
              </w:rPr>
              <w:t>□ 抵押贷款</w:t>
            </w:r>
          </w:p>
        </w:tc>
        <w:tc>
          <w:tcPr>
            <w:tcW w:w="1320" w:type="dxa"/>
          </w:tcPr>
          <w:p>
            <w:pPr>
              <w:pStyle w:val="12"/>
              <w:keepNext w:val="0"/>
              <w:keepLines w:val="0"/>
              <w:pageBreakBefore w:val="0"/>
              <w:widowControl w:val="0"/>
              <w:kinsoku/>
              <w:wordWrap/>
              <w:overflowPunct/>
              <w:topLinePunct w:val="0"/>
              <w:autoSpaceDE/>
              <w:autoSpaceDN/>
              <w:bidi w:val="0"/>
              <w:adjustRightInd/>
              <w:snapToGrid/>
              <w:spacing w:before="12" w:line="300" w:lineRule="exact"/>
              <w:textAlignment w:val="auto"/>
              <w:rPr>
                <w:sz w:val="24"/>
              </w:rPr>
            </w:pPr>
          </w:p>
          <w:p>
            <w:pPr>
              <w:pStyle w:val="12"/>
              <w:keepNext w:val="0"/>
              <w:keepLines w:val="0"/>
              <w:pageBreakBefore w:val="0"/>
              <w:widowControl w:val="0"/>
              <w:kinsoku/>
              <w:wordWrap/>
              <w:overflowPunct/>
              <w:topLinePunct w:val="0"/>
              <w:autoSpaceDE/>
              <w:autoSpaceDN/>
              <w:bidi w:val="0"/>
              <w:adjustRightInd/>
              <w:snapToGrid/>
              <w:spacing w:line="300" w:lineRule="exact"/>
              <w:ind w:left="90" w:right="129"/>
              <w:jc w:val="center"/>
              <w:textAlignment w:val="auto"/>
              <w:rPr>
                <w:sz w:val="21"/>
              </w:rPr>
            </w:pPr>
            <w:r>
              <w:rPr>
                <w:sz w:val="21"/>
              </w:rPr>
              <w:t>固定资产类</w:t>
            </w:r>
          </w:p>
        </w:tc>
        <w:tc>
          <w:tcPr>
            <w:tcW w:w="7796" w:type="dxa"/>
            <w:gridSpan w:val="10"/>
          </w:tcPr>
          <w:p>
            <w:pPr>
              <w:pStyle w:val="12"/>
              <w:keepNext w:val="0"/>
              <w:keepLines w:val="0"/>
              <w:pageBreakBefore w:val="0"/>
              <w:widowControl w:val="0"/>
              <w:tabs>
                <w:tab w:val="left" w:pos="1852"/>
                <w:tab w:val="left" w:pos="2692"/>
                <w:tab w:val="left" w:pos="4855"/>
                <w:tab w:val="left" w:pos="5698"/>
                <w:tab w:val="left" w:pos="7268"/>
              </w:tabs>
              <w:kinsoku/>
              <w:wordWrap/>
              <w:overflowPunct/>
              <w:topLinePunct w:val="0"/>
              <w:autoSpaceDE/>
              <w:autoSpaceDN/>
              <w:bidi w:val="0"/>
              <w:adjustRightInd/>
              <w:snapToGrid/>
              <w:spacing w:before="164" w:line="300" w:lineRule="exact"/>
              <w:ind w:left="107"/>
              <w:textAlignment w:val="auto"/>
              <w:rPr>
                <w:sz w:val="21"/>
              </w:rPr>
            </w:pPr>
            <w:r>
              <w:rPr>
                <w:sz w:val="21"/>
              </w:rPr>
              <w:t>□住</w:t>
            </w:r>
            <w:r>
              <w:rPr>
                <w:spacing w:val="-3"/>
                <w:sz w:val="21"/>
              </w:rPr>
              <w:t>房</w:t>
            </w:r>
            <w:r>
              <w:rPr>
                <w:spacing w:val="-38"/>
                <w:sz w:val="21"/>
              </w:rPr>
              <w:t>：</w:t>
            </w:r>
            <w:r>
              <w:rPr>
                <w:spacing w:val="-38"/>
                <w:sz w:val="21"/>
                <w:u w:val="single"/>
              </w:rPr>
              <w:t xml:space="preserve"> </w:t>
            </w:r>
            <w:r>
              <w:rPr>
                <w:spacing w:val="-38"/>
                <w:sz w:val="21"/>
                <w:u w:val="single"/>
              </w:rPr>
              <w:tab/>
            </w:r>
            <w:r>
              <w:rPr>
                <w:spacing w:val="-3"/>
                <w:sz w:val="21"/>
              </w:rPr>
              <w:t>平</w:t>
            </w:r>
            <w:r>
              <w:rPr>
                <w:sz w:val="21"/>
              </w:rPr>
              <w:t>方</w:t>
            </w:r>
            <w:r>
              <w:rPr>
                <w:sz w:val="21"/>
              </w:rPr>
              <w:tab/>
            </w:r>
            <w:r>
              <w:rPr>
                <w:sz w:val="21"/>
              </w:rPr>
              <w:t>□</w:t>
            </w:r>
            <w:r>
              <w:rPr>
                <w:spacing w:val="-3"/>
                <w:sz w:val="21"/>
              </w:rPr>
              <w:t>工</w:t>
            </w:r>
            <w:r>
              <w:rPr>
                <w:sz w:val="21"/>
              </w:rPr>
              <w:t>业</w:t>
            </w:r>
            <w:r>
              <w:rPr>
                <w:spacing w:val="-3"/>
                <w:sz w:val="21"/>
              </w:rPr>
              <w:t>厂</w:t>
            </w:r>
            <w:r>
              <w:rPr>
                <w:sz w:val="21"/>
              </w:rPr>
              <w:t>房</w:t>
            </w:r>
            <w:r>
              <w:rPr>
                <w:sz w:val="21"/>
                <w:u w:val="single"/>
              </w:rPr>
              <w:t>：</w:t>
            </w:r>
            <w:r>
              <w:rPr>
                <w:sz w:val="21"/>
                <w:u w:val="single"/>
              </w:rPr>
              <w:tab/>
            </w:r>
            <w:r>
              <w:rPr>
                <w:sz w:val="21"/>
              </w:rPr>
              <w:t>平方</w:t>
            </w:r>
            <w:r>
              <w:rPr>
                <w:sz w:val="21"/>
              </w:rPr>
              <w:tab/>
            </w:r>
            <w:r>
              <w:rPr>
                <w:spacing w:val="-3"/>
                <w:sz w:val="21"/>
              </w:rPr>
              <w:t>□</w:t>
            </w:r>
            <w:r>
              <w:rPr>
                <w:sz w:val="21"/>
              </w:rPr>
              <w:t>土</w:t>
            </w:r>
            <w:r>
              <w:rPr>
                <w:spacing w:val="-3"/>
                <w:sz w:val="21"/>
              </w:rPr>
              <w:t>地</w:t>
            </w:r>
            <w:r>
              <w:rPr>
                <w:spacing w:val="-3"/>
                <w:sz w:val="21"/>
                <w:u w:val="single"/>
              </w:rPr>
              <w:t xml:space="preserve"> </w:t>
            </w:r>
            <w:r>
              <w:rPr>
                <w:spacing w:val="-3"/>
                <w:sz w:val="21"/>
                <w:u w:val="single"/>
              </w:rPr>
              <w:tab/>
            </w:r>
            <w:r>
              <w:rPr>
                <w:spacing w:val="-3"/>
                <w:sz w:val="21"/>
              </w:rPr>
              <w:t>平方</w:t>
            </w:r>
          </w:p>
          <w:p>
            <w:pPr>
              <w:pStyle w:val="12"/>
              <w:keepNext w:val="0"/>
              <w:keepLines w:val="0"/>
              <w:pageBreakBefore w:val="0"/>
              <w:widowControl w:val="0"/>
              <w:tabs>
                <w:tab w:val="left" w:pos="1891"/>
                <w:tab w:val="left" w:pos="2731"/>
                <w:tab w:val="left" w:pos="6129"/>
              </w:tabs>
              <w:kinsoku/>
              <w:wordWrap/>
              <w:overflowPunct/>
              <w:topLinePunct w:val="0"/>
              <w:autoSpaceDE/>
              <w:autoSpaceDN/>
              <w:bidi w:val="0"/>
              <w:adjustRightInd/>
              <w:snapToGrid/>
              <w:spacing w:before="43" w:line="300" w:lineRule="exact"/>
              <w:ind w:left="107"/>
              <w:textAlignment w:val="auto"/>
              <w:rPr>
                <w:rFonts w:ascii="Times New Roman" w:hAnsi="Times New Roman" w:eastAsia="Times New Roman"/>
                <w:sz w:val="21"/>
              </w:rPr>
            </w:pPr>
            <w:r>
              <w:rPr>
                <w:sz w:val="21"/>
              </w:rPr>
              <w:t>□公</w:t>
            </w:r>
            <w:r>
              <w:rPr>
                <w:spacing w:val="-3"/>
                <w:sz w:val="21"/>
              </w:rPr>
              <w:t>寓</w:t>
            </w:r>
            <w:r>
              <w:rPr>
                <w:sz w:val="21"/>
              </w:rPr>
              <w:t>：</w:t>
            </w:r>
            <w:r>
              <w:rPr>
                <w:sz w:val="21"/>
                <w:u w:val="single"/>
              </w:rPr>
              <w:t xml:space="preserve"> </w:t>
            </w:r>
            <w:r>
              <w:rPr>
                <w:sz w:val="21"/>
                <w:u w:val="single"/>
              </w:rPr>
              <w:tab/>
            </w:r>
            <w:r>
              <w:rPr>
                <w:spacing w:val="-3"/>
                <w:sz w:val="21"/>
              </w:rPr>
              <w:t>平</w:t>
            </w:r>
            <w:r>
              <w:rPr>
                <w:sz w:val="21"/>
              </w:rPr>
              <w:t>方</w:t>
            </w:r>
            <w:r>
              <w:rPr>
                <w:sz w:val="21"/>
              </w:rPr>
              <w:tab/>
            </w:r>
            <w:r>
              <w:rPr>
                <w:sz w:val="21"/>
              </w:rPr>
              <w:t>□</w:t>
            </w:r>
            <w:r>
              <w:rPr>
                <w:spacing w:val="-3"/>
                <w:sz w:val="21"/>
              </w:rPr>
              <w:t>其</w:t>
            </w:r>
            <w:r>
              <w:rPr>
                <w:sz w:val="21"/>
              </w:rPr>
              <w:t>他</w:t>
            </w:r>
            <w:r>
              <w:rPr>
                <w:spacing w:val="-3"/>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153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
                <w:szCs w:val="2"/>
              </w:rPr>
            </w:pPr>
          </w:p>
        </w:tc>
        <w:tc>
          <w:tcPr>
            <w:tcW w:w="1320" w:type="dxa"/>
          </w:tcPr>
          <w:p>
            <w:pPr>
              <w:pStyle w:val="12"/>
              <w:keepNext w:val="0"/>
              <w:keepLines w:val="0"/>
              <w:pageBreakBefore w:val="0"/>
              <w:widowControl w:val="0"/>
              <w:kinsoku/>
              <w:wordWrap/>
              <w:overflowPunct/>
              <w:topLinePunct w:val="0"/>
              <w:autoSpaceDE/>
              <w:autoSpaceDN/>
              <w:bidi w:val="0"/>
              <w:adjustRightInd/>
              <w:snapToGrid/>
              <w:spacing w:before="12" w:line="300" w:lineRule="exact"/>
              <w:textAlignment w:val="auto"/>
              <w:rPr>
                <w:sz w:val="24"/>
              </w:rPr>
            </w:pPr>
          </w:p>
          <w:p>
            <w:pPr>
              <w:pStyle w:val="12"/>
              <w:keepNext w:val="0"/>
              <w:keepLines w:val="0"/>
              <w:pageBreakBefore w:val="0"/>
              <w:widowControl w:val="0"/>
              <w:kinsoku/>
              <w:wordWrap/>
              <w:overflowPunct/>
              <w:topLinePunct w:val="0"/>
              <w:autoSpaceDE/>
              <w:autoSpaceDN/>
              <w:bidi w:val="0"/>
              <w:adjustRightInd/>
              <w:snapToGrid/>
              <w:spacing w:line="300" w:lineRule="exact"/>
              <w:ind w:left="90" w:right="77"/>
              <w:jc w:val="center"/>
              <w:textAlignment w:val="auto"/>
              <w:rPr>
                <w:sz w:val="21"/>
              </w:rPr>
            </w:pPr>
            <w:r>
              <w:rPr>
                <w:sz w:val="21"/>
              </w:rPr>
              <w:t>存货类</w:t>
            </w:r>
          </w:p>
        </w:tc>
        <w:tc>
          <w:tcPr>
            <w:tcW w:w="7796" w:type="dxa"/>
            <w:gridSpan w:val="10"/>
          </w:tcPr>
          <w:p>
            <w:pPr>
              <w:pStyle w:val="12"/>
              <w:keepNext w:val="0"/>
              <w:keepLines w:val="0"/>
              <w:pageBreakBefore w:val="0"/>
              <w:widowControl w:val="0"/>
              <w:tabs>
                <w:tab w:val="left" w:pos="2625"/>
                <w:tab w:val="left" w:pos="3991"/>
                <w:tab w:val="left" w:pos="6190"/>
                <w:tab w:val="left" w:pos="6971"/>
              </w:tabs>
              <w:kinsoku/>
              <w:wordWrap/>
              <w:overflowPunct/>
              <w:topLinePunct w:val="0"/>
              <w:autoSpaceDE/>
              <w:autoSpaceDN/>
              <w:bidi w:val="0"/>
              <w:adjustRightInd/>
              <w:snapToGrid/>
              <w:spacing w:before="164" w:line="300" w:lineRule="exact"/>
              <w:ind w:left="107" w:right="750"/>
              <w:textAlignment w:val="auto"/>
              <w:rPr>
                <w:sz w:val="21"/>
              </w:rPr>
            </w:pPr>
            <w:r>
              <w:rPr>
                <w:rFonts w:hint="eastAsia"/>
                <w:w w:val="100"/>
                <w:sz w:val="21"/>
                <w:lang w:eastAsia="zh-CN"/>
              </w:rPr>
              <w:t>原材料</w:t>
            </w:r>
            <w:r>
              <w:rPr>
                <w:spacing w:val="-3"/>
                <w:w w:val="100"/>
                <w:sz w:val="21"/>
              </w:rPr>
              <w:t>类</w:t>
            </w:r>
            <w:r>
              <w:rPr>
                <w:w w:val="100"/>
                <w:sz w:val="21"/>
              </w:rPr>
              <w:t>型</w:t>
            </w:r>
            <w:r>
              <w:rPr>
                <w:spacing w:val="-3"/>
                <w:w w:val="100"/>
                <w:sz w:val="21"/>
              </w:rPr>
              <w:t>（</w:t>
            </w:r>
            <w:r>
              <w:rPr>
                <w:w w:val="100"/>
                <w:sz w:val="21"/>
              </w:rPr>
              <w:t>可</w:t>
            </w:r>
            <w:r>
              <w:rPr>
                <w:spacing w:val="-3"/>
                <w:w w:val="100"/>
                <w:sz w:val="21"/>
              </w:rPr>
              <w:t>移</w:t>
            </w:r>
            <w:r>
              <w:rPr>
                <w:w w:val="100"/>
                <w:sz w:val="21"/>
              </w:rPr>
              <w:t>动</w:t>
            </w:r>
            <w:r>
              <w:rPr>
                <w:spacing w:val="-3"/>
                <w:w w:val="100"/>
                <w:sz w:val="21"/>
              </w:rPr>
              <w:t>存</w:t>
            </w:r>
            <w:r>
              <w:rPr>
                <w:w w:val="100"/>
                <w:sz w:val="21"/>
              </w:rPr>
              <w:t>放</w:t>
            </w:r>
            <w:r>
              <w:rPr>
                <w:spacing w:val="-3"/>
                <w:w w:val="100"/>
                <w:sz w:val="21"/>
              </w:rPr>
              <w:t>的</w:t>
            </w:r>
            <w:r>
              <w:rPr>
                <w:rFonts w:hint="eastAsia"/>
                <w:w w:val="100"/>
                <w:sz w:val="21"/>
                <w:lang w:eastAsia="zh-CN"/>
              </w:rPr>
              <w:t>原材料</w:t>
            </w:r>
            <w:r>
              <w:rPr>
                <w:spacing w:val="-108"/>
                <w:w w:val="100"/>
                <w:sz w:val="21"/>
              </w:rPr>
              <w:t>）</w:t>
            </w:r>
            <w:r>
              <w:rPr>
                <w:w w:val="100"/>
                <w:sz w:val="21"/>
              </w:rPr>
              <w:t>：</w:t>
            </w:r>
            <w:r>
              <w:rPr>
                <w:rFonts w:ascii="Times New Roman" w:eastAsia="Times New Roman"/>
                <w:w w:val="100"/>
                <w:sz w:val="21"/>
                <w:u w:val="single"/>
              </w:rPr>
              <w:t xml:space="preserve"> </w:t>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 xml:space="preserve">                                   </w:t>
            </w:r>
            <w:r>
              <w:rPr>
                <w:sz w:val="21"/>
              </w:rPr>
              <w:t>年平</w:t>
            </w:r>
            <w:r>
              <w:rPr>
                <w:spacing w:val="-3"/>
                <w:sz w:val="21"/>
              </w:rPr>
              <w:t>均</w:t>
            </w:r>
            <w:r>
              <w:rPr>
                <w:sz w:val="21"/>
              </w:rPr>
              <w:t>库</w:t>
            </w:r>
            <w:r>
              <w:rPr>
                <w:spacing w:val="-3"/>
                <w:sz w:val="21"/>
              </w:rPr>
              <w:t>存</w:t>
            </w:r>
            <w:r>
              <w:rPr>
                <w:sz w:val="21"/>
              </w:rPr>
              <w:t>量：</w:t>
            </w:r>
            <w:r>
              <w:rPr>
                <w:sz w:val="21"/>
                <w:u w:val="single"/>
              </w:rPr>
              <w:t xml:space="preserve"> </w:t>
            </w:r>
            <w:r>
              <w:rPr>
                <w:sz w:val="21"/>
                <w:u w:val="single"/>
              </w:rPr>
              <w:tab/>
            </w:r>
            <w:r>
              <w:rPr>
                <w:sz w:val="21"/>
              </w:rPr>
              <w:t>（</w:t>
            </w:r>
            <w:r>
              <w:rPr>
                <w:spacing w:val="-3"/>
                <w:sz w:val="21"/>
              </w:rPr>
              <w:t>吨</w:t>
            </w:r>
            <w:r>
              <w:rPr>
                <w:sz w:val="21"/>
              </w:rPr>
              <w:t>）</w:t>
            </w:r>
            <w:r>
              <w:rPr>
                <w:sz w:val="21"/>
              </w:rPr>
              <w:tab/>
            </w:r>
            <w:r>
              <w:rPr>
                <w:spacing w:val="-3"/>
                <w:sz w:val="21"/>
              </w:rPr>
              <w:t>存</w:t>
            </w:r>
            <w:r>
              <w:rPr>
                <w:sz w:val="21"/>
              </w:rPr>
              <w:t>货</w:t>
            </w:r>
            <w:r>
              <w:rPr>
                <w:spacing w:val="-3"/>
                <w:sz w:val="21"/>
              </w:rPr>
              <w:t>价值</w:t>
            </w:r>
            <w:r>
              <w:rPr>
                <w:sz w:val="21"/>
              </w:rPr>
              <w:t>：</w:t>
            </w:r>
            <w:r>
              <w:rPr>
                <w:sz w:val="21"/>
                <w:u w:val="single"/>
              </w:rPr>
              <w:t xml:space="preserve"> </w:t>
            </w:r>
            <w:r>
              <w:rPr>
                <w:sz w:val="21"/>
                <w:u w:val="single"/>
              </w:rPr>
              <w:tab/>
            </w:r>
            <w:r>
              <w:rPr>
                <w:sz w:val="21"/>
              </w:rPr>
              <w:t>（</w:t>
            </w:r>
            <w:r>
              <w:rPr>
                <w:spacing w:val="-3"/>
                <w:sz w:val="21"/>
              </w:rPr>
              <w:t>万</w:t>
            </w:r>
            <w:r>
              <w:rPr>
                <w:sz w:val="21"/>
              </w:rPr>
              <w:t>元</w:t>
            </w:r>
            <w:r>
              <w:rPr>
                <w:spacing w:val="-16"/>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32" w:type="dxa"/>
            <w:vMerge w:val="restart"/>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sz w:val="20"/>
              </w:rPr>
            </w:pPr>
          </w:p>
          <w:p>
            <w:pPr>
              <w:pStyle w:val="12"/>
              <w:keepNext w:val="0"/>
              <w:keepLines w:val="0"/>
              <w:pageBreakBefore w:val="0"/>
              <w:widowControl w:val="0"/>
              <w:kinsoku/>
              <w:wordWrap/>
              <w:overflowPunct/>
              <w:topLinePunct w:val="0"/>
              <w:autoSpaceDE/>
              <w:autoSpaceDN/>
              <w:bidi w:val="0"/>
              <w:adjustRightInd/>
              <w:snapToGrid/>
              <w:spacing w:before="6" w:line="300" w:lineRule="exact"/>
              <w:textAlignment w:val="auto"/>
              <w:rPr>
                <w:sz w:val="23"/>
              </w:rPr>
            </w:pPr>
          </w:p>
          <w:p>
            <w:pPr>
              <w:pStyle w:val="12"/>
              <w:keepNext w:val="0"/>
              <w:keepLines w:val="0"/>
              <w:pageBreakBefore w:val="0"/>
              <w:widowControl w:val="0"/>
              <w:kinsoku/>
              <w:wordWrap/>
              <w:overflowPunct/>
              <w:topLinePunct w:val="0"/>
              <w:autoSpaceDE/>
              <w:autoSpaceDN/>
              <w:bidi w:val="0"/>
              <w:adjustRightInd/>
              <w:snapToGrid/>
              <w:spacing w:before="1" w:line="300" w:lineRule="exact"/>
              <w:ind w:left="187"/>
              <w:textAlignment w:val="auto"/>
              <w:rPr>
                <w:sz w:val="21"/>
              </w:rPr>
            </w:pPr>
            <w:r>
              <w:rPr>
                <w:sz w:val="21"/>
              </w:rPr>
              <w:t>□ 信用贷款</w:t>
            </w:r>
          </w:p>
        </w:tc>
        <w:tc>
          <w:tcPr>
            <w:tcW w:w="9116" w:type="dxa"/>
            <w:gridSpan w:val="11"/>
          </w:tcPr>
          <w:p>
            <w:pPr>
              <w:pStyle w:val="12"/>
              <w:keepNext w:val="0"/>
              <w:keepLines w:val="0"/>
              <w:pageBreakBefore w:val="0"/>
              <w:widowControl w:val="0"/>
              <w:tabs>
                <w:tab w:val="left" w:pos="4556"/>
              </w:tabs>
              <w:kinsoku/>
              <w:wordWrap/>
              <w:overflowPunct/>
              <w:topLinePunct w:val="0"/>
              <w:autoSpaceDE/>
              <w:autoSpaceDN/>
              <w:bidi w:val="0"/>
              <w:adjustRightInd/>
              <w:snapToGrid/>
              <w:spacing w:before="94" w:line="300" w:lineRule="exact"/>
              <w:ind w:left="107"/>
              <w:textAlignment w:val="auto"/>
              <w:rPr>
                <w:rFonts w:ascii="Times New Roman" w:eastAsia="Times New Roman"/>
                <w:sz w:val="21"/>
              </w:rPr>
            </w:pPr>
            <w:r>
              <w:rPr>
                <w:sz w:val="21"/>
              </w:rPr>
              <w:t>资金</w:t>
            </w:r>
            <w:r>
              <w:rPr>
                <w:spacing w:val="-3"/>
                <w:sz w:val="21"/>
              </w:rPr>
              <w:t>主</w:t>
            </w:r>
            <w:r>
              <w:rPr>
                <w:sz w:val="21"/>
              </w:rPr>
              <w:t>要</w:t>
            </w:r>
            <w:r>
              <w:rPr>
                <w:spacing w:val="-3"/>
                <w:sz w:val="21"/>
              </w:rPr>
              <w:t>结</w:t>
            </w:r>
            <w:r>
              <w:rPr>
                <w:sz w:val="21"/>
              </w:rPr>
              <w:t>算</w:t>
            </w:r>
            <w:r>
              <w:rPr>
                <w:spacing w:val="-3"/>
                <w:sz w:val="21"/>
              </w:rPr>
              <w:t>银</w:t>
            </w:r>
            <w:r>
              <w:rPr>
                <w:sz w:val="21"/>
              </w:rPr>
              <w:t>行</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53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
                <w:szCs w:val="2"/>
              </w:rPr>
            </w:pPr>
          </w:p>
        </w:tc>
        <w:tc>
          <w:tcPr>
            <w:tcW w:w="9116" w:type="dxa"/>
            <w:gridSpan w:val="11"/>
          </w:tcPr>
          <w:p>
            <w:pPr>
              <w:pStyle w:val="12"/>
              <w:keepNext w:val="0"/>
              <w:keepLines w:val="0"/>
              <w:pageBreakBefore w:val="0"/>
              <w:widowControl w:val="0"/>
              <w:tabs>
                <w:tab w:val="left" w:pos="2591"/>
                <w:tab w:val="left" w:pos="9057"/>
              </w:tabs>
              <w:kinsoku/>
              <w:wordWrap/>
              <w:overflowPunct/>
              <w:topLinePunct w:val="0"/>
              <w:autoSpaceDE/>
              <w:autoSpaceDN/>
              <w:bidi w:val="0"/>
              <w:adjustRightInd/>
              <w:snapToGrid/>
              <w:spacing w:before="94" w:line="300" w:lineRule="exact"/>
              <w:ind w:left="107"/>
              <w:textAlignment w:val="auto"/>
              <w:rPr>
                <w:rFonts w:ascii="Times New Roman" w:hAnsi="Times New Roman" w:eastAsia="Times New Roman"/>
                <w:sz w:val="21"/>
              </w:rPr>
            </w:pPr>
            <w:r>
              <w:rPr>
                <w:sz w:val="21"/>
              </w:rPr>
              <w:t>企业</w:t>
            </w:r>
            <w:r>
              <w:rPr>
                <w:spacing w:val="-3"/>
                <w:sz w:val="21"/>
              </w:rPr>
              <w:t>征</w:t>
            </w:r>
            <w:r>
              <w:rPr>
                <w:sz w:val="21"/>
              </w:rPr>
              <w:t>信</w:t>
            </w:r>
            <w:r>
              <w:rPr>
                <w:spacing w:val="-21"/>
                <w:sz w:val="21"/>
              </w:rPr>
              <w:t>：□</w:t>
            </w:r>
            <w:r>
              <w:rPr>
                <w:spacing w:val="-3"/>
                <w:sz w:val="21"/>
              </w:rPr>
              <w:t>无</w:t>
            </w:r>
            <w:r>
              <w:rPr>
                <w:sz w:val="21"/>
              </w:rPr>
              <w:t>不</w:t>
            </w:r>
            <w:r>
              <w:rPr>
                <w:spacing w:val="-3"/>
                <w:sz w:val="21"/>
              </w:rPr>
              <w:t>良</w:t>
            </w:r>
            <w:r>
              <w:rPr>
                <w:sz w:val="21"/>
              </w:rPr>
              <w:t>记录</w:t>
            </w:r>
            <w:r>
              <w:rPr>
                <w:sz w:val="21"/>
              </w:rPr>
              <w:tab/>
            </w:r>
            <w:r>
              <w:rPr>
                <w:sz w:val="21"/>
              </w:rPr>
              <w:t>□</w:t>
            </w:r>
            <w:r>
              <w:rPr>
                <w:spacing w:val="-3"/>
                <w:sz w:val="21"/>
              </w:rPr>
              <w:t>有</w:t>
            </w:r>
            <w:r>
              <w:rPr>
                <w:sz w:val="21"/>
              </w:rPr>
              <w:t>不</w:t>
            </w:r>
            <w:r>
              <w:rPr>
                <w:spacing w:val="-3"/>
                <w:sz w:val="21"/>
              </w:rPr>
              <w:t>良</w:t>
            </w:r>
            <w:r>
              <w:rPr>
                <w:sz w:val="21"/>
              </w:rPr>
              <w:t>记</w:t>
            </w:r>
            <w:r>
              <w:rPr>
                <w:spacing w:val="-39"/>
                <w:sz w:val="21"/>
              </w:rPr>
              <w:t>录</w:t>
            </w:r>
            <w:r>
              <w:rPr>
                <w:spacing w:val="-3"/>
                <w:sz w:val="21"/>
              </w:rPr>
              <w:t>（</w:t>
            </w:r>
            <w:r>
              <w:rPr>
                <w:sz w:val="21"/>
              </w:rPr>
              <w:t>简</w:t>
            </w:r>
            <w:r>
              <w:rPr>
                <w:spacing w:val="-3"/>
                <w:sz w:val="21"/>
              </w:rPr>
              <w:t>述</w:t>
            </w:r>
            <w:r>
              <w:rPr>
                <w:spacing w:val="-73"/>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3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
                <w:szCs w:val="2"/>
              </w:rPr>
            </w:pPr>
          </w:p>
        </w:tc>
        <w:tc>
          <w:tcPr>
            <w:tcW w:w="9116" w:type="dxa"/>
            <w:gridSpan w:val="11"/>
          </w:tcPr>
          <w:p>
            <w:pPr>
              <w:pStyle w:val="12"/>
              <w:keepNext w:val="0"/>
              <w:keepLines w:val="0"/>
              <w:pageBreakBefore w:val="0"/>
              <w:widowControl w:val="0"/>
              <w:tabs>
                <w:tab w:val="left" w:pos="2591"/>
                <w:tab w:val="left" w:pos="9057"/>
              </w:tabs>
              <w:kinsoku/>
              <w:wordWrap/>
              <w:overflowPunct/>
              <w:topLinePunct w:val="0"/>
              <w:autoSpaceDE/>
              <w:autoSpaceDN/>
              <w:bidi w:val="0"/>
              <w:adjustRightInd/>
              <w:snapToGrid/>
              <w:spacing w:before="92" w:line="300" w:lineRule="exact"/>
              <w:ind w:left="107"/>
              <w:textAlignment w:val="auto"/>
              <w:rPr>
                <w:rFonts w:ascii="Times New Roman" w:hAnsi="Times New Roman" w:eastAsia="Times New Roman"/>
                <w:sz w:val="21"/>
              </w:rPr>
            </w:pPr>
            <w:r>
              <w:rPr>
                <w:sz w:val="21"/>
              </w:rPr>
              <w:t>个人</w:t>
            </w:r>
            <w:r>
              <w:rPr>
                <w:spacing w:val="-3"/>
                <w:sz w:val="21"/>
              </w:rPr>
              <w:t>征</w:t>
            </w:r>
            <w:r>
              <w:rPr>
                <w:sz w:val="21"/>
              </w:rPr>
              <w:t>信</w:t>
            </w:r>
            <w:r>
              <w:rPr>
                <w:spacing w:val="-21"/>
                <w:sz w:val="21"/>
              </w:rPr>
              <w:t>：□</w:t>
            </w:r>
            <w:r>
              <w:rPr>
                <w:spacing w:val="-3"/>
                <w:sz w:val="21"/>
              </w:rPr>
              <w:t>无</w:t>
            </w:r>
            <w:r>
              <w:rPr>
                <w:sz w:val="21"/>
              </w:rPr>
              <w:t>不</w:t>
            </w:r>
            <w:r>
              <w:rPr>
                <w:spacing w:val="-3"/>
                <w:sz w:val="21"/>
              </w:rPr>
              <w:t>良</w:t>
            </w:r>
            <w:r>
              <w:rPr>
                <w:sz w:val="21"/>
              </w:rPr>
              <w:t>记录</w:t>
            </w:r>
            <w:r>
              <w:rPr>
                <w:sz w:val="21"/>
              </w:rPr>
              <w:tab/>
            </w:r>
            <w:r>
              <w:rPr>
                <w:sz w:val="21"/>
              </w:rPr>
              <w:t>□</w:t>
            </w:r>
            <w:r>
              <w:rPr>
                <w:spacing w:val="-3"/>
                <w:sz w:val="21"/>
              </w:rPr>
              <w:t>有</w:t>
            </w:r>
            <w:r>
              <w:rPr>
                <w:sz w:val="21"/>
              </w:rPr>
              <w:t>不</w:t>
            </w:r>
            <w:r>
              <w:rPr>
                <w:spacing w:val="-3"/>
                <w:sz w:val="21"/>
              </w:rPr>
              <w:t>良</w:t>
            </w:r>
            <w:r>
              <w:rPr>
                <w:sz w:val="21"/>
              </w:rPr>
              <w:t>记</w:t>
            </w:r>
            <w:r>
              <w:rPr>
                <w:spacing w:val="-39"/>
                <w:sz w:val="21"/>
              </w:rPr>
              <w:t>录</w:t>
            </w:r>
            <w:r>
              <w:rPr>
                <w:spacing w:val="-3"/>
                <w:sz w:val="21"/>
              </w:rPr>
              <w:t>（</w:t>
            </w:r>
            <w:r>
              <w:rPr>
                <w:sz w:val="21"/>
              </w:rPr>
              <w:t>简</w:t>
            </w:r>
            <w:r>
              <w:rPr>
                <w:spacing w:val="-3"/>
                <w:sz w:val="21"/>
              </w:rPr>
              <w:t>述</w:t>
            </w:r>
            <w:r>
              <w:rPr>
                <w:spacing w:val="-73"/>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532" w:type="dxa"/>
          </w:tcPr>
          <w:p>
            <w:pPr>
              <w:pStyle w:val="12"/>
              <w:keepNext w:val="0"/>
              <w:keepLines w:val="0"/>
              <w:pageBreakBefore w:val="0"/>
              <w:widowControl w:val="0"/>
              <w:kinsoku/>
              <w:wordWrap/>
              <w:overflowPunct/>
              <w:topLinePunct w:val="0"/>
              <w:autoSpaceDE/>
              <w:autoSpaceDN/>
              <w:bidi w:val="0"/>
              <w:adjustRightInd/>
              <w:snapToGrid/>
              <w:spacing w:before="94" w:line="300" w:lineRule="exact"/>
              <w:ind w:left="167" w:right="159"/>
              <w:jc w:val="center"/>
              <w:textAlignment w:val="auto"/>
              <w:rPr>
                <w:sz w:val="21"/>
              </w:rPr>
            </w:pPr>
            <w:r>
              <w:rPr>
                <w:sz w:val="21"/>
              </w:rPr>
              <w:t>□ 融资租赁</w:t>
            </w:r>
          </w:p>
        </w:tc>
        <w:tc>
          <w:tcPr>
            <w:tcW w:w="9116" w:type="dxa"/>
            <w:gridSpan w:val="11"/>
          </w:tcPr>
          <w:p>
            <w:pPr>
              <w:pStyle w:val="12"/>
              <w:keepNext w:val="0"/>
              <w:keepLines w:val="0"/>
              <w:pageBreakBefore w:val="0"/>
              <w:widowControl w:val="0"/>
              <w:tabs>
                <w:tab w:val="left" w:pos="5811"/>
                <w:tab w:val="left" w:pos="8276"/>
              </w:tabs>
              <w:kinsoku/>
              <w:wordWrap/>
              <w:overflowPunct/>
              <w:topLinePunct w:val="0"/>
              <w:autoSpaceDE/>
              <w:autoSpaceDN/>
              <w:bidi w:val="0"/>
              <w:adjustRightInd/>
              <w:snapToGrid/>
              <w:spacing w:before="94" w:line="300" w:lineRule="exact"/>
              <w:ind w:left="107" w:right="-15"/>
              <w:textAlignment w:val="auto"/>
              <w:rPr>
                <w:sz w:val="21"/>
              </w:rPr>
            </w:pPr>
            <w:r>
              <w:rPr>
                <w:sz w:val="21"/>
              </w:rPr>
              <w:t>一年</w:t>
            </w:r>
            <w:r>
              <w:rPr>
                <w:spacing w:val="-3"/>
                <w:sz w:val="21"/>
              </w:rPr>
              <w:t>内</w:t>
            </w:r>
            <w:r>
              <w:rPr>
                <w:sz w:val="21"/>
              </w:rPr>
              <w:t>计</w:t>
            </w:r>
            <w:r>
              <w:rPr>
                <w:spacing w:val="-3"/>
                <w:sz w:val="21"/>
              </w:rPr>
              <w:t>划</w:t>
            </w:r>
            <w:r>
              <w:rPr>
                <w:sz w:val="21"/>
              </w:rPr>
              <w:t>购</w:t>
            </w:r>
            <w:r>
              <w:rPr>
                <w:spacing w:val="-3"/>
                <w:sz w:val="21"/>
              </w:rPr>
              <w:t>买</w:t>
            </w:r>
            <w:r>
              <w:rPr>
                <w:sz w:val="21"/>
              </w:rPr>
              <w:t>的</w:t>
            </w:r>
            <w:r>
              <w:rPr>
                <w:spacing w:val="-3"/>
                <w:sz w:val="21"/>
              </w:rPr>
              <w:t>设备：</w:t>
            </w:r>
            <w:r>
              <w:rPr>
                <w:spacing w:val="-3"/>
                <w:sz w:val="21"/>
                <w:u w:val="single"/>
              </w:rPr>
              <w:t xml:space="preserve"> </w:t>
            </w:r>
            <w:r>
              <w:rPr>
                <w:spacing w:val="-3"/>
                <w:sz w:val="21"/>
                <w:u w:val="single"/>
              </w:rPr>
              <w:tab/>
            </w:r>
            <w:r>
              <w:rPr>
                <w:spacing w:val="-3"/>
                <w:sz w:val="21"/>
              </w:rPr>
              <w:t>预</w:t>
            </w:r>
            <w:r>
              <w:rPr>
                <w:sz w:val="21"/>
              </w:rPr>
              <w:t>算</w:t>
            </w:r>
            <w:r>
              <w:rPr>
                <w:spacing w:val="-3"/>
                <w:sz w:val="21"/>
              </w:rPr>
              <w:t>总</w:t>
            </w:r>
            <w:r>
              <w:rPr>
                <w:sz w:val="21"/>
              </w:rPr>
              <w:t>金</w:t>
            </w:r>
            <w:r>
              <w:rPr>
                <w:spacing w:val="-3"/>
                <w:sz w:val="21"/>
              </w:rPr>
              <w:t>额</w:t>
            </w:r>
            <w:r>
              <w:rPr>
                <w:sz w:val="21"/>
              </w:rPr>
              <w:t>：</w:t>
            </w:r>
            <w:r>
              <w:rPr>
                <w:sz w:val="21"/>
                <w:u w:val="single"/>
              </w:rPr>
              <w:t xml:space="preserve"> </w:t>
            </w:r>
            <w:r>
              <w:rPr>
                <w:sz w:val="21"/>
                <w:u w:val="single"/>
              </w:rPr>
              <w:tab/>
            </w:r>
            <w:r>
              <w:rPr>
                <w:spacing w:val="-3"/>
                <w:sz w:val="21"/>
              </w:rPr>
              <w:t>（</w:t>
            </w:r>
            <w:r>
              <w:rPr>
                <w:sz w:val="21"/>
              </w:rPr>
              <w:t>万</w:t>
            </w:r>
            <w:r>
              <w:rPr>
                <w:spacing w:val="-3"/>
                <w:sz w:val="21"/>
              </w:rPr>
              <w:t>元</w:t>
            </w:r>
            <w:r>
              <w:rPr>
                <w:spacing w:val="-14"/>
                <w:sz w:val="21"/>
              </w:rPr>
              <w:t>）</w:t>
            </w:r>
          </w:p>
        </w:tc>
      </w:tr>
    </w:tbl>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spacing w:before="0" w:beforeAutospacing="0"/>
        <w:rPr>
          <w:rFonts w:hint="eastAsia" w:ascii="方正仿宋_GBK" w:hAnsi="方正仿宋_GBK" w:eastAsia="方正仿宋_GBK" w:cs="方正仿宋_GBK"/>
          <w:sz w:val="32"/>
          <w:szCs w:val="32"/>
        </w:rPr>
      </w:pPr>
    </w:p>
    <w:p>
      <w:pPr>
        <w:spacing w:before="0" w:beforeAutospacing="0"/>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366395</wp:posOffset>
                </wp:positionV>
                <wp:extent cx="5674995" cy="0"/>
                <wp:effectExtent l="0" t="0" r="0" b="0"/>
                <wp:wrapNone/>
                <wp:docPr id="1" name="直接连接符 1"/>
                <wp:cNvGraphicFramePr/>
                <a:graphic xmlns:a="http://schemas.openxmlformats.org/drawingml/2006/main">
                  <a:graphicData uri="http://schemas.microsoft.com/office/word/2010/wordprocessingShape">
                    <wps:wsp>
                      <wps:cNvCnPr/>
                      <wps:spPr>
                        <a:xfrm>
                          <a:off x="942975" y="9077960"/>
                          <a:ext cx="5674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28.85pt;height:0pt;width:446.85pt;z-index:251661312;mso-width-relative:page;mso-height-relative:page;" filled="f" stroked="t" coordsize="21600,21600" o:gfxdata="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m+Co1gAAAAcBAAAPAAAAAAAAAAEAIAAAACIAAABkcnMvZG93bnJldi54bWxQSwECFAAUAAAA&#10;CACHTuJATltx8vABAAC9AwAADgAAAAAAAAABACAAAAAlAQAAZHJzL2Uyb0RvYy54bWxQSwUGAAAA&#10;AAYABgBZAQAAhwUAAAAA&#10;">
                <v:fill on="f" focussize="0,0"/>
                <v:stroke weight="1pt" color="#000000 [3213]" miterlimit="8" joinstyle="miter"/>
                <v:imagedata o:title=""/>
                <o:lock v:ext="edit" aspectratio="f"/>
              </v:line>
            </w:pict>
          </mc:Fallback>
        </mc:AlternateContent>
      </w:r>
    </w:p>
    <w:p>
      <w:pPr>
        <w:ind w:firstLine="320" w:firstLineChars="100"/>
        <w:rPr>
          <w:rFonts w:hint="default"/>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364490</wp:posOffset>
                </wp:positionV>
                <wp:extent cx="56749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74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5pt;margin-top:28.7pt;height:0pt;width:446.85pt;z-index:251662336;mso-width-relative:page;mso-height-relative:page;" filled="f" stroked="t" coordsize="21600,21600" o:gfxdata="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ZL/krVAAAABwEA&#10;AA8AAAAAAAAAAQAgAAAAIgAAAGRycy9kb3ducmV2LnhtbFBLAQIUABQAAAAIAIdO4kCszpoo5AEA&#10;ALIDAAAOAAAAAAAAAAEAIAAAACQBAABkcnMvZTJvRG9jLnhtbFBLBQYAAAAABgAGAFkBAAB6BQAA&#10;AAA=&#10;">
                <v:fill on="f" focussize="0,0"/>
                <v:stroke weight="1pt" color="#000000 [3213]" miterlimit="8" joinstyle="miter"/>
                <v:imagedata o:title=""/>
                <o:lock v:ext="edit" aspectratio="f"/>
              </v:line>
            </w:pict>
          </mc:Fallback>
        </mc:AlternateContent>
      </w:r>
      <w:r>
        <w:rPr>
          <w:rFonts w:hint="eastAsia" w:ascii="方正仿宋_GBK" w:hAnsi="方正仿宋_GBK" w:eastAsia="方正仿宋_GBK" w:cs="方正仿宋_GBK"/>
          <w:sz w:val="28"/>
          <w:szCs w:val="28"/>
          <w:lang w:eastAsia="zh-CN"/>
        </w:rPr>
        <w:t>重庆市农产品加工业协会秘书处</w:t>
      </w:r>
      <w:r>
        <w:rPr>
          <w:rFonts w:hint="eastAsia" w:ascii="方正仿宋_GBK" w:hAnsi="方正仿宋_GBK" w:eastAsia="方正仿宋_GBK" w:cs="方正仿宋_GBK"/>
          <w:sz w:val="28"/>
          <w:szCs w:val="28"/>
          <w:lang w:val="en-US" w:eastAsia="zh-CN"/>
        </w:rPr>
        <w:t xml:space="preserve">        </w:t>
      </w:r>
      <w:r>
        <w:rPr>
          <w:rFonts w:hint="eastAsia"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20</w:t>
      </w:r>
      <w:r>
        <w:rPr>
          <w:rFonts w:hint="eastAsia" w:cs="方正仿宋_GBK"/>
          <w:sz w:val="28"/>
          <w:szCs w:val="28"/>
          <w:lang w:val="en-US" w:eastAsia="zh-CN"/>
        </w:rPr>
        <w:t>21</w:t>
      </w:r>
      <w:r>
        <w:rPr>
          <w:rFonts w:hint="eastAsia" w:ascii="方正仿宋_GBK" w:hAnsi="方正仿宋_GBK" w:eastAsia="方正仿宋_GBK" w:cs="方正仿宋_GBK"/>
          <w:sz w:val="28"/>
          <w:szCs w:val="28"/>
          <w:lang w:val="en-US" w:eastAsia="zh-CN"/>
        </w:rPr>
        <w:t>年</w:t>
      </w:r>
      <w:r>
        <w:rPr>
          <w:rFonts w:hint="eastAsia" w:cs="方正仿宋_GBK"/>
          <w:sz w:val="28"/>
          <w:szCs w:val="28"/>
          <w:lang w:val="en-US" w:eastAsia="zh-CN"/>
        </w:rPr>
        <w:t>4</w:t>
      </w:r>
      <w:r>
        <w:rPr>
          <w:rFonts w:hint="eastAsia" w:ascii="方正仿宋_GBK" w:hAnsi="方正仿宋_GBK" w:eastAsia="方正仿宋_GBK" w:cs="方正仿宋_GBK"/>
          <w:sz w:val="28"/>
          <w:szCs w:val="28"/>
          <w:lang w:val="en-US" w:eastAsia="zh-CN"/>
        </w:rPr>
        <w:t>月20日印发</w:t>
      </w:r>
    </w:p>
    <w:sectPr>
      <w:footerReference r:id="rId3" w:type="default"/>
      <w:pgSz w:w="11906" w:h="16838"/>
      <w:pgMar w:top="1984" w:right="1446" w:bottom="1644" w:left="1446"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B7A10"/>
    <w:multiLevelType w:val="singleLevel"/>
    <w:tmpl w:val="A98B7A1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36F7"/>
    <w:rsid w:val="014D14A3"/>
    <w:rsid w:val="02306012"/>
    <w:rsid w:val="02C53541"/>
    <w:rsid w:val="05335CCA"/>
    <w:rsid w:val="06C15D17"/>
    <w:rsid w:val="07164D67"/>
    <w:rsid w:val="07B02714"/>
    <w:rsid w:val="08FD7AE4"/>
    <w:rsid w:val="09054C82"/>
    <w:rsid w:val="0980307E"/>
    <w:rsid w:val="09FE2D66"/>
    <w:rsid w:val="0B2708B1"/>
    <w:rsid w:val="0CE23A8F"/>
    <w:rsid w:val="0DAF12CA"/>
    <w:rsid w:val="0E7E65D3"/>
    <w:rsid w:val="0E8E05AF"/>
    <w:rsid w:val="0E9D2BCA"/>
    <w:rsid w:val="10A15434"/>
    <w:rsid w:val="12E94952"/>
    <w:rsid w:val="14F9311E"/>
    <w:rsid w:val="154A5F1B"/>
    <w:rsid w:val="180D2812"/>
    <w:rsid w:val="19012BD0"/>
    <w:rsid w:val="1A032A20"/>
    <w:rsid w:val="1B393363"/>
    <w:rsid w:val="1B9530CF"/>
    <w:rsid w:val="1BE643B0"/>
    <w:rsid w:val="1D730CD5"/>
    <w:rsid w:val="1DD03662"/>
    <w:rsid w:val="1ECE7F1C"/>
    <w:rsid w:val="2276367F"/>
    <w:rsid w:val="235B5A19"/>
    <w:rsid w:val="24604536"/>
    <w:rsid w:val="25543D7B"/>
    <w:rsid w:val="25D6716F"/>
    <w:rsid w:val="27292522"/>
    <w:rsid w:val="28911C7A"/>
    <w:rsid w:val="295F07E9"/>
    <w:rsid w:val="2B5155E0"/>
    <w:rsid w:val="2B7C2123"/>
    <w:rsid w:val="2CBD4BC9"/>
    <w:rsid w:val="2DE8502E"/>
    <w:rsid w:val="2EBF3D41"/>
    <w:rsid w:val="305B4CB9"/>
    <w:rsid w:val="314915F9"/>
    <w:rsid w:val="342C6D40"/>
    <w:rsid w:val="348566E4"/>
    <w:rsid w:val="39437682"/>
    <w:rsid w:val="3989464B"/>
    <w:rsid w:val="39C21A53"/>
    <w:rsid w:val="39C34894"/>
    <w:rsid w:val="3E041C27"/>
    <w:rsid w:val="3EDA2D27"/>
    <w:rsid w:val="3EF13590"/>
    <w:rsid w:val="41EA6E99"/>
    <w:rsid w:val="4283033D"/>
    <w:rsid w:val="44C97BF7"/>
    <w:rsid w:val="4573165F"/>
    <w:rsid w:val="4580075F"/>
    <w:rsid w:val="4594568D"/>
    <w:rsid w:val="46706912"/>
    <w:rsid w:val="46AB75CE"/>
    <w:rsid w:val="47281D34"/>
    <w:rsid w:val="47C22725"/>
    <w:rsid w:val="47ED62DC"/>
    <w:rsid w:val="499F2062"/>
    <w:rsid w:val="4C5502BB"/>
    <w:rsid w:val="4D631676"/>
    <w:rsid w:val="4EEA73E6"/>
    <w:rsid w:val="50330D71"/>
    <w:rsid w:val="50DC0136"/>
    <w:rsid w:val="51456CE1"/>
    <w:rsid w:val="55E374C4"/>
    <w:rsid w:val="57E66420"/>
    <w:rsid w:val="5AF60891"/>
    <w:rsid w:val="5B820FE9"/>
    <w:rsid w:val="5BD1207F"/>
    <w:rsid w:val="5BD447BC"/>
    <w:rsid w:val="5CF03B93"/>
    <w:rsid w:val="5D2C11C4"/>
    <w:rsid w:val="5D741196"/>
    <w:rsid w:val="5E372896"/>
    <w:rsid w:val="5E735576"/>
    <w:rsid w:val="606F7EE7"/>
    <w:rsid w:val="647C244C"/>
    <w:rsid w:val="65A91FBC"/>
    <w:rsid w:val="65C007AA"/>
    <w:rsid w:val="661B0CF8"/>
    <w:rsid w:val="668A5714"/>
    <w:rsid w:val="6696413A"/>
    <w:rsid w:val="66A15A4E"/>
    <w:rsid w:val="67155F66"/>
    <w:rsid w:val="67245CC5"/>
    <w:rsid w:val="68E174FF"/>
    <w:rsid w:val="69290E77"/>
    <w:rsid w:val="6A74461F"/>
    <w:rsid w:val="6D472581"/>
    <w:rsid w:val="6DC83D4B"/>
    <w:rsid w:val="6E6E5A17"/>
    <w:rsid w:val="6EEC49A9"/>
    <w:rsid w:val="6F7B5A5A"/>
    <w:rsid w:val="71F86A84"/>
    <w:rsid w:val="72FD48BE"/>
    <w:rsid w:val="72FE37A8"/>
    <w:rsid w:val="74346904"/>
    <w:rsid w:val="75573D40"/>
    <w:rsid w:val="75F85F0F"/>
    <w:rsid w:val="773879DB"/>
    <w:rsid w:val="79232C58"/>
    <w:rsid w:val="799C2E23"/>
    <w:rsid w:val="7A5073DE"/>
    <w:rsid w:val="7A5B7CC8"/>
    <w:rsid w:val="7C6A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line="677" w:lineRule="exact"/>
      <w:ind w:left="973" w:right="1213"/>
      <w:jc w:val="center"/>
      <w:outlineLvl w:val="1"/>
    </w:pPr>
    <w:rPr>
      <w:rFonts w:ascii="方正小标宋_GBK" w:hAnsi="方正小标宋_GBK" w:eastAsia="方正小标宋_GBK" w:cs="方正小标宋_GBK"/>
      <w:sz w:val="44"/>
      <w:szCs w:val="44"/>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line="526" w:lineRule="exact"/>
      <w:ind w:left="2855" w:right="2875"/>
      <w:jc w:val="center"/>
    </w:pPr>
    <w:rPr>
      <w:rFonts w:ascii="Microsoft JhengHei" w:hAnsi="Microsoft JhengHei" w:eastAsia="Microsoft JhengHei" w:cs="Microsoft JhengHei"/>
      <w:b/>
      <w:bCs/>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样式1"/>
    <w:basedOn w:val="1"/>
    <w:next w:val="1"/>
    <w:qFormat/>
    <w:uiPriority w:val="0"/>
    <w:rPr>
      <w:rFonts w:ascii="Times New Roman" w:hAnsi="Times New Roman" w:eastAsia="方正仿宋_GBK" w:cs="Times New Roman"/>
      <w:sz w:val="32"/>
      <w:szCs w:val="20"/>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698</Words>
  <Characters>780</Characters>
  <Lines>0</Lines>
  <Paragraphs>0</Paragraphs>
  <TotalTime>3</TotalTime>
  <ScaleCrop>false</ScaleCrop>
  <LinksUpToDate>false</LinksUpToDate>
  <CharactersWithSpaces>807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2020-06-24T08:36:00Z</dcterms:created>
  <dc:creator>Administrator</dc:creator>
  <cp:lastModifiedBy>Administrator</cp:lastModifiedBy>
  <dcterms:modified xsi:type="dcterms:W3CDTF">2021-04-20T07:16:19Z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CEA1CF6D0EFF44B69E274A969ED920BF</vt:lpwstr>
  </property>
</Properties>
</file>