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中宋"/>
          <w:spacing w:val="20"/>
          <w:sz w:val="32"/>
        </w:rPr>
      </w:pPr>
      <w:r>
        <w:rPr>
          <w:rFonts w:hint="eastAsia" w:ascii="仿宋_GB2312" w:eastAsia="仿宋_GB2312"/>
          <w:sz w:val="20"/>
          <w:szCs w:val="20"/>
        </w:rPr>
        <w:pict>
          <v:shape id="_x0000_s2050" o:spid="_x0000_s2050" o:spt="136" type="#_x0000_t136" style="position:absolute;left:0pt;margin-top:48.65pt;height:52.15pt;width:458.15pt;mso-position-horizontal:center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重庆市农产品加工业协会文件" style="font-family:宋体;font-size:36pt;v-rotate-letters:f;v-same-letter-heights:f;v-text-align:center;"/>
            <w10:wrap type="square"/>
          </v:shape>
        </w:pict>
      </w:r>
    </w:p>
    <w:p>
      <w:pPr>
        <w:jc w:val="center"/>
        <w:rPr>
          <w:rFonts w:hint="eastAsia" w:eastAsia="华文中宋"/>
          <w:spacing w:val="20"/>
          <w:sz w:val="32"/>
        </w:rPr>
      </w:pPr>
    </w:p>
    <w:p>
      <w:pPr>
        <w:rPr>
          <w:rFonts w:hint="eastAsia" w:eastAsia="华文中宋"/>
          <w:spacing w:val="20"/>
          <w:sz w:val="32"/>
        </w:rPr>
      </w:pPr>
    </w:p>
    <w:p>
      <w:pPr>
        <w:jc w:val="center"/>
        <w:rPr>
          <w:rFonts w:hint="eastAsia" w:ascii="仿宋_GB2312" w:hAnsi="宋体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/>
          <w:spacing w:val="20"/>
          <w:sz w:val="32"/>
          <w:szCs w:val="32"/>
        </w:rPr>
        <w:t>渝农加协〔</w:t>
      </w:r>
      <w:r>
        <w:rPr>
          <w:rFonts w:ascii="仿宋_GB2312" w:hAnsi="宋体" w:eastAsia="仿宋_GB2312"/>
          <w:spacing w:val="20"/>
          <w:sz w:val="32"/>
          <w:szCs w:val="32"/>
        </w:rPr>
        <w:t>20</w:t>
      </w: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〕</w:t>
      </w: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_GB2312" w:hAnsi="宋体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0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95pt;margin-top:0pt;height:0pt;width:459pt;z-index:251659264;mso-width-relative:page;mso-height-relative:page;" filled="f" stroked="t" coordsize="21600,21600" o:gfxdata="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kmnL1AAAAAUBAAAPAAAAAAAA&#10;AAEAIAAAACIAAABkcnMvZG93bnJldi54bWxQSwECFAAUAAAACACHTuJAyPEwxd0BAACXAwAADgAA&#10;AAAAAAABACAAAAAj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4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重庆市农产品加工业协会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Autospacing="0" w:line="594" w:lineRule="exact"/>
        <w:jc w:val="center"/>
        <w:textAlignment w:val="auto"/>
        <w:rPr>
          <w:rFonts w:hint="eastAsia" w:ascii="方正小标宋_GBK" w:eastAsia="方正小标宋_GBK"/>
          <w:bCs/>
          <w:spacing w:val="-20"/>
          <w:sz w:val="44"/>
          <w:szCs w:val="44"/>
        </w:rPr>
      </w:pPr>
      <w:r>
        <w:rPr>
          <w:rFonts w:hint="eastAsia" w:ascii="方正小标宋_GBK" w:eastAsia="方正小标宋_GBK"/>
          <w:bCs/>
          <w:spacing w:val="-20"/>
          <w:sz w:val="44"/>
          <w:szCs w:val="44"/>
        </w:rPr>
        <w:t>关于举办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农产品加工业产品质量提升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品牌建设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（品牌营销）线下</w:t>
      </w:r>
      <w:r>
        <w:rPr>
          <w:rFonts w:hint="eastAsia" w:ascii="方正小标宋_GBK" w:eastAsia="方正小标宋_GBK"/>
          <w:bCs/>
          <w:spacing w:val="-20"/>
          <w:sz w:val="44"/>
          <w:szCs w:val="44"/>
        </w:rPr>
        <w:t>培训</w:t>
      </w:r>
      <w:r>
        <w:rPr>
          <w:rFonts w:hint="eastAsia" w:ascii="方正小标宋_GBK" w:eastAsia="方正小标宋_GBK"/>
          <w:bCs/>
          <w:spacing w:val="-20"/>
          <w:sz w:val="44"/>
          <w:szCs w:val="44"/>
          <w:lang w:eastAsia="zh-CN"/>
        </w:rPr>
        <w:t>及交流会</w:t>
      </w:r>
      <w:r>
        <w:rPr>
          <w:rFonts w:hint="eastAsia" w:ascii="方正小标宋_GBK" w:eastAsia="方正小标宋_GBK"/>
          <w:bCs/>
          <w:spacing w:val="-2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pacing w:beforeAutospacing="0" w:afterAutospacing="0" w:line="24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各会员单位及</w:t>
      </w:r>
      <w:r>
        <w:rPr>
          <w:rFonts w:hint="eastAsia" w:ascii="方正仿宋_GBK" w:eastAsia="方正仿宋_GBK"/>
          <w:sz w:val="32"/>
          <w:szCs w:val="32"/>
          <w:lang w:eastAsia="zh-CN"/>
        </w:rPr>
        <w:t>相关农产品加工企业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为贯彻落实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农业部关于开展农产品加工业质量品牌提升行动的通知》（农加发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〔2016〕1号）、《重庆市人民政府关于加强农产品品牌建设工作的意见》（渝府发〔2018〕3号）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等文件精神，进一步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推进农产品品质改进和品牌创建，实现农业高质量发展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在市农业农村委的指导下，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协会将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8日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举办</w:t>
      </w:r>
      <w:r>
        <w:rPr>
          <w:rFonts w:hint="eastAsia" w:ascii="方正仿宋_GBK" w:hAnsi="方正仿宋_GBK" w:eastAsia="方正仿宋_GBK" w:cs="方正仿宋_GBK"/>
          <w:b w:val="0"/>
          <w:bCs/>
          <w:sz w:val="33"/>
          <w:szCs w:val="33"/>
        </w:rPr>
        <w:t>农产品加工业产品质量提升</w:t>
      </w:r>
      <w:r>
        <w:rPr>
          <w:rFonts w:hint="eastAsia" w:ascii="方正仿宋_GBK" w:hAnsi="方正仿宋_GBK" w:eastAsia="方正仿宋_GBK" w:cs="方正仿宋_GBK"/>
          <w:b w:val="0"/>
          <w:bCs/>
          <w:sz w:val="33"/>
          <w:szCs w:val="33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/>
          <w:sz w:val="33"/>
          <w:szCs w:val="33"/>
        </w:rPr>
        <w:t>品牌建设</w:t>
      </w:r>
      <w:r>
        <w:rPr>
          <w:rFonts w:hint="eastAsia" w:ascii="方正仿宋_GBK" w:hAnsi="方正仿宋_GBK" w:eastAsia="方正仿宋_GBK" w:cs="方正仿宋_GBK"/>
          <w:b w:val="0"/>
          <w:bCs/>
          <w:sz w:val="33"/>
          <w:szCs w:val="33"/>
          <w:lang w:eastAsia="zh-CN"/>
        </w:rPr>
        <w:t>（品牌营销）线下</w:t>
      </w:r>
      <w:r>
        <w:rPr>
          <w:rFonts w:hint="eastAsia" w:ascii="方正仿宋_GBK" w:hAnsi="方正仿宋_GBK" w:eastAsia="方正仿宋_GBK" w:cs="方正仿宋_GBK"/>
          <w:bCs/>
          <w:spacing w:val="-20"/>
          <w:sz w:val="33"/>
          <w:szCs w:val="33"/>
        </w:rPr>
        <w:t>培训</w:t>
      </w:r>
      <w:r>
        <w:rPr>
          <w:rFonts w:hint="eastAsia" w:ascii="方正仿宋_GBK" w:hAnsi="方正仿宋_GBK" w:eastAsia="方正仿宋_GBK" w:cs="方正仿宋_GBK"/>
          <w:bCs/>
          <w:spacing w:val="-20"/>
          <w:sz w:val="33"/>
          <w:szCs w:val="33"/>
          <w:lang w:eastAsia="zh-CN"/>
        </w:rPr>
        <w:t>及交流会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。现将有关事项通知如下：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一、培训时间</w:t>
      </w:r>
    </w:p>
    <w:p>
      <w:pPr>
        <w:spacing w:line="240" w:lineRule="auto"/>
        <w:ind w:firstLine="640" w:firstLineChars="200"/>
        <w:rPr>
          <w:rFonts w:hint="eastAsia" w:ascii="方正仿宋_GBK" w:eastAsia="方正仿宋_GBK"/>
          <w:sz w:val="32"/>
          <w:szCs w:val="20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日（星期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），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13:30-14:00签到、14:00-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eastAsia="zh-CN"/>
        </w:rPr>
        <w:t>1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8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0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eastAsia="zh-CN"/>
        </w:rPr>
        <w:t>0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开会（会期半天）。</w:t>
      </w:r>
    </w:p>
    <w:p>
      <w:pPr>
        <w:widowControl/>
        <w:numPr>
          <w:ilvl w:val="0"/>
          <w:numId w:val="1"/>
        </w:numPr>
        <w:spacing w:line="240" w:lineRule="auto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  <w:t>培训地点</w:t>
      </w:r>
    </w:p>
    <w:p>
      <w:pPr>
        <w:pStyle w:val="11"/>
        <w:numPr>
          <w:ilvl w:val="0"/>
          <w:numId w:val="0"/>
        </w:numPr>
        <w:spacing w:line="240" w:lineRule="auto"/>
        <w:rPr>
          <w:rFonts w:hint="eastAsia" w:eastAsia="方正仿宋_GBK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  重庆周君记食品有限公司</w:t>
      </w:r>
      <w:r>
        <w:rPr>
          <w:rFonts w:hint="eastAsia"/>
          <w:color w:val="auto"/>
          <w:lang w:val="en-US" w:eastAsia="zh-CN"/>
        </w:rPr>
        <w:t>(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重庆市九龙坡区园区华龙大道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周君记食品工业园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三、组织机构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指导单位：重庆市农业农村委员会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主办单位：重庆市农产品加工业协会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四、参加人员</w:t>
      </w:r>
    </w:p>
    <w:p>
      <w:pPr>
        <w:spacing w:line="240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协会会员单位及相关农产品加工企业、农产品加工“双百”企业负责人、品牌营销负责人、相关专家及金融机构，邀请市农委加工处、品牌处到会指导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widowControl/>
        <w:numPr>
          <w:ilvl w:val="0"/>
          <w:numId w:val="2"/>
        </w:numPr>
        <w:spacing w:line="240" w:lineRule="auto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培训</w:t>
      </w:r>
      <w:r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  <w:t>专家及</w:t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内容</w:t>
      </w:r>
    </w:p>
    <w:p>
      <w:pPr>
        <w:pStyle w:val="11"/>
        <w:numPr>
          <w:ilvl w:val="0"/>
          <w:numId w:val="3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刘群生  </w:t>
      </w:r>
      <w:r>
        <w:rPr>
          <w:rFonts w:hint="eastAsia"/>
          <w:lang w:eastAsia="zh-CN"/>
        </w:rPr>
        <w:t>重庆市经济和信息化委员会中小企业处处长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（农产品加工企业如何走“专精特新”之路</w:t>
      </w:r>
      <w:r>
        <w:rPr>
          <w:rFonts w:hint="eastAsia"/>
          <w:lang w:val="en-US" w:eastAsia="zh-CN"/>
        </w:rPr>
        <w:t>）</w:t>
      </w:r>
    </w:p>
    <w:p>
      <w:pPr>
        <w:pStyle w:val="11"/>
        <w:numPr>
          <w:ilvl w:val="0"/>
          <w:numId w:val="3"/>
        </w:num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杨华强  </w:t>
      </w:r>
      <w:r>
        <w:rPr>
          <w:rFonts w:hint="eastAsia"/>
          <w:lang w:eastAsia="zh-CN"/>
        </w:rPr>
        <w:t>重庆市经济和信息化委员会二级调研员（解读重庆消费品高质量发展三年规划）</w:t>
      </w:r>
    </w:p>
    <w:p>
      <w:pPr>
        <w:pStyle w:val="11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u w:val="none" w:color="000000"/>
          <w:lang w:eastAsia="zh-CN" w:bidi="ar"/>
        </w:rPr>
        <w:t>（三）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 w:color="000000"/>
          <w:lang w:val="en-US" w:eastAsia="zh-CN" w:bidi="ar"/>
        </w:rPr>
        <w:t xml:space="preserve">周立钢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 w:color="000000"/>
          <w:lang w:eastAsia="zh-CN" w:bidi="ar"/>
        </w:rPr>
        <w:t>杭州博乐工业设计股份有限公司董事长</w:t>
      </w:r>
      <w:r>
        <w:rPr>
          <w:rFonts w:hint="eastAsia"/>
          <w:lang w:eastAsia="zh-CN"/>
        </w:rPr>
        <w:t>（消费升级下的爆品设计与品牌孵化</w:t>
      </w:r>
      <w:r>
        <w:rPr>
          <w:rFonts w:hint="eastAsia"/>
          <w:lang w:val="en-US" w:eastAsia="zh-CN"/>
        </w:rPr>
        <w:t>）</w:t>
      </w:r>
    </w:p>
    <w:p>
      <w:pPr>
        <w:pStyle w:val="11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（四）黄子雄  重庆优播猫科技有限公司CEO（直播电商的机会与挑战）</w:t>
      </w:r>
    </w:p>
    <w:p>
      <w:pPr>
        <w:pStyle w:val="11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（五）许小玲  重庆银行大渡口支行客户经理（重庆银行普惠金融产品宣讲）</w:t>
      </w:r>
    </w:p>
    <w:p>
      <w:pPr>
        <w:pStyle w:val="11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（六）实地参观重庆周君记食品有限公司旅游工厂，观摩交流周君记品牌营销经验。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3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六、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培训</w:t>
      </w: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因本次培训名额有限，请相关农产品加工企业积极按要求报名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（每家企业限报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2人，共100人）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；同时请相关区县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农业农村委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高度重视，及时通知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辖区内农产品加工企业参会。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请培训人员注意培训纪律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，培训完后参观周君记旅游工厂并进行晚餐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（三）各参会人员需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15天内未去过疫区或经过疫区，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并出示渝康码和进行疫情期间行程查询方可入场。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七、有关事项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本次培训会免收培训费、资料费、伙食费，交通费自理。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default" w:ascii="Arial" w:hAnsi="Arial" w:eastAsia="方正仿宋_GBK" w:cs="Arial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请参会企业于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日（周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17:00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前将参会人员名单传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协会秘书处邮箱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"mailto:cqncpjg@126.com%E3%80%82"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1220100688@qq.com</w:t>
      </w:r>
      <w:r>
        <w:rPr>
          <w:rStyle w:val="10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default" w:ascii="Arial" w:hAnsi="Arial" w:eastAsia="Arial" w:cs="Arial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协会电话：67983267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张发旺：15215130497,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汪芝聿：15902366733，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武沂：13527316415，包正东：15808082343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参会回执</w:t>
      </w:r>
    </w:p>
    <w:p>
      <w:pPr>
        <w:rPr>
          <w:rFonts w:hint="eastAsia"/>
          <w:lang w:eastAsia="zh-CN"/>
        </w:rPr>
      </w:pPr>
    </w:p>
    <w:p>
      <w:pPr>
        <w:pStyle w:val="2"/>
        <w:ind w:firstLine="320" w:firstLineChars="1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（本页无正文）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540"/>
        </w:tabs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</w:t>
      </w:r>
    </w:p>
    <w:p>
      <w:pPr>
        <w:tabs>
          <w:tab w:val="left" w:pos="540"/>
        </w:tabs>
        <w:wordWrap/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spacing w:after="240" w:afterLines="77"/>
        <w:jc w:val="left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  <w:t>附件</w:t>
      </w:r>
    </w:p>
    <w:p>
      <w:pPr>
        <w:spacing w:after="240" w:afterLines="77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参会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回执</w:t>
      </w:r>
    </w:p>
    <w:tbl>
      <w:tblPr>
        <w:tblStyle w:val="6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869"/>
        <w:gridCol w:w="1282"/>
        <w:gridCol w:w="1233"/>
        <w:gridCol w:w="156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  位 名 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姓  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职  务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  <w:lang w:eastAsia="zh-CN"/>
              </w:rPr>
              <w:t>是否用晚餐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各参会人员将该回执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（星期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17:00前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发至分会邮箱：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1220100688@qq.com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张发旺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，联系电话：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67983267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15215130497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p/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280" w:firstLineChars="100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454025</wp:posOffset>
                </wp:positionV>
                <wp:extent cx="5443220" cy="317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35.75pt;height:0.25pt;width:428.6pt;z-index:251664384;mso-width-relative:page;mso-height-relative:page;" filled="f" stroked="t" coordsize="21600,21600" o:gfxdata="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6m+tXVAAAABwEA&#10;AA8AAAAAAAAAAQAgAAAAIgAAAGRycy9kb3ducmV2LnhtbFBLAQIUABQAAAAIAIdO4kBYEhRB5AEA&#10;AKE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443220" cy="317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1.55pt;height:0.25pt;width:428.6pt;z-index:251661312;mso-width-relative:page;mso-height-relative:page;" filled="f" stroked="t" coordsize="21600,21600" o:gfxdata="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YT7/dQAAAAFAQAA&#10;DwAAAAAAAAABACAAAAAiAAAAZHJzL2Rvd25yZXYueG1sUEsBAhQAFAAAAAgAh07iQPsHlkTkAQAA&#10;oQ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b w:val="0"/>
          <w:bCs/>
          <w:sz w:val="28"/>
          <w:szCs w:val="28"/>
        </w:rPr>
        <w:t xml:space="preserve">重庆市农产品加工业协会   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20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年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月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b w:val="0"/>
          <w:bCs/>
          <w:sz w:val="28"/>
          <w:szCs w:val="28"/>
        </w:rPr>
        <w:t>日印发</w:t>
      </w:r>
      <w:r>
        <w:rPr>
          <w:rFonts w:hint="eastAsia" w:ascii="方正仿宋_GBK" w:eastAsia="方正仿宋_GBK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D1659"/>
    <w:multiLevelType w:val="singleLevel"/>
    <w:tmpl w:val="C9DD16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51EE2F"/>
    <w:multiLevelType w:val="singleLevel"/>
    <w:tmpl w:val="D551EE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E31C5F"/>
    <w:multiLevelType w:val="singleLevel"/>
    <w:tmpl w:val="6BE31C5F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1B0D"/>
    <w:rsid w:val="01E37957"/>
    <w:rsid w:val="01E81F91"/>
    <w:rsid w:val="01F52247"/>
    <w:rsid w:val="021977E4"/>
    <w:rsid w:val="05934983"/>
    <w:rsid w:val="06D91A61"/>
    <w:rsid w:val="0B030B64"/>
    <w:rsid w:val="0B353E90"/>
    <w:rsid w:val="0C6750EA"/>
    <w:rsid w:val="0DE03BAE"/>
    <w:rsid w:val="12552CC4"/>
    <w:rsid w:val="14DA22F9"/>
    <w:rsid w:val="19717C07"/>
    <w:rsid w:val="1DE31B0D"/>
    <w:rsid w:val="2794184E"/>
    <w:rsid w:val="27E4427A"/>
    <w:rsid w:val="2BF130B4"/>
    <w:rsid w:val="2BF99961"/>
    <w:rsid w:val="2D96200A"/>
    <w:rsid w:val="2D9A0842"/>
    <w:rsid w:val="421500D5"/>
    <w:rsid w:val="446332EA"/>
    <w:rsid w:val="49632DC9"/>
    <w:rsid w:val="49F46309"/>
    <w:rsid w:val="4BF36311"/>
    <w:rsid w:val="4CF609D1"/>
    <w:rsid w:val="4EE52459"/>
    <w:rsid w:val="50776634"/>
    <w:rsid w:val="51573E37"/>
    <w:rsid w:val="51786392"/>
    <w:rsid w:val="52D43131"/>
    <w:rsid w:val="531821B0"/>
    <w:rsid w:val="55535A57"/>
    <w:rsid w:val="5CFB716B"/>
    <w:rsid w:val="5DC67860"/>
    <w:rsid w:val="66050291"/>
    <w:rsid w:val="6D400E9A"/>
    <w:rsid w:val="6E1F4B01"/>
    <w:rsid w:val="6F650769"/>
    <w:rsid w:val="72B94787"/>
    <w:rsid w:val="780F36B0"/>
    <w:rsid w:val="7BF63F52"/>
    <w:rsid w:val="7CD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2020-06-08T14:45:00Z</dcterms:created>
  <dc:creator>威灵顿  张发旺152 1513 0497</dc:creator>
  <cp:lastModifiedBy>妞妈</cp:lastModifiedBy>
  <dcterms:modified xsi:type="dcterms:W3CDTF">2020-07-03T07:10:20Z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