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</w:rPr>
        <w:pict>
          <v:shape id="_x0000_i1025" o:spt="136" type="#_x0000_t136" style="height:59.1pt;width:442.3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农产品加工业协会文件" style="font-family:方正小标宋_GBK;font-size:36pt;v-rotate-letters:f;v-same-letter-heights:f;v-text-align:center;"/>
            <w10:wrap type="none"/>
            <w10:anchorlock/>
          </v:shape>
        </w:pic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渝农加协﹝20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cs="方正仿宋_GBK"/>
          <w:sz w:val="32"/>
          <w:szCs w:val="32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6972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955" y="3283585"/>
                          <a:ext cx="56972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2.05pt;height:0pt;width:448.6pt;z-index:251675648;mso-width-relative:page;mso-height-relative:page;" filled="f" stroked="t" coordsize="21600,21600" o:gfxdata="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P5xxDYAAAACAEAAA8AAAAA&#10;AAAAAQAgAAAAIgAAAGRycy9kb3ducmV2LnhtbFBLAQIUABQAAAAIAIdO4kDLsvNe2wEAAG8DAAAO&#10;AAAAAAAAAAEAIAAAACcBAABkcnMvZTJvRG9jLnhtbFBLBQYAAAAABgAGAFkBAAB0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重庆市农产品加工业协会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农产品出口知识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及相关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政策培训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及对接活动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各会员单位及相关农产品</w:t>
      </w:r>
      <w:r>
        <w:rPr>
          <w:rFonts w:hint="default" w:cs="方正仿宋_GBK"/>
          <w:sz w:val="32"/>
          <w:szCs w:val="32"/>
        </w:rPr>
        <w:t>进出口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按国家确定的</w:t>
      </w:r>
      <w:r>
        <w:rPr>
          <w:rFonts w:hint="eastAsia" w:ascii="方正仿宋_GBK" w:eastAsia="方正仿宋_GBK"/>
          <w:sz w:val="32"/>
          <w:szCs w:val="32"/>
        </w:rPr>
        <w:t>“以国内大循环为主体、国内国际双循环相互促进”新发展格局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加快我市外向型农业发展</w:t>
      </w:r>
      <w:r>
        <w:rPr>
          <w:rFonts w:hint="eastAsia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经重庆市农业农村委对外合作处同意，协会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将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于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30日（星期五）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举办</w:t>
      </w:r>
      <w:r>
        <w:rPr>
          <w:rFonts w:hint="eastAsia" w:cs="方正仿宋_GBK"/>
          <w:sz w:val="32"/>
          <w:szCs w:val="32"/>
          <w:lang w:eastAsia="zh-CN"/>
        </w:rPr>
        <w:t>农产品出</w:t>
      </w:r>
      <w:r>
        <w:rPr>
          <w:rFonts w:hint="default" w:cs="方正仿宋_GBK"/>
          <w:sz w:val="32"/>
          <w:szCs w:val="32"/>
          <w:lang w:eastAsia="zh-CN"/>
        </w:rPr>
        <w:t>口</w:t>
      </w:r>
      <w:r>
        <w:rPr>
          <w:rFonts w:hint="eastAsia" w:cs="方正仿宋_GBK"/>
          <w:sz w:val="32"/>
          <w:szCs w:val="32"/>
          <w:lang w:eastAsia="zh-CN"/>
        </w:rPr>
        <w:t>相关政策培训</w:t>
      </w:r>
      <w:r>
        <w:rPr>
          <w:rFonts w:hint="default" w:cs="方正仿宋_GBK"/>
          <w:sz w:val="32"/>
          <w:szCs w:val="32"/>
          <w:lang w:eastAsia="zh-CN"/>
        </w:rPr>
        <w:t>及物流贸易对接</w:t>
      </w:r>
      <w:r>
        <w:rPr>
          <w:rFonts w:hint="eastAsia" w:cs="方正仿宋_GBK"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2020年10月</w:t>
      </w:r>
      <w:r>
        <w:rPr>
          <w:rFonts w:hint="eastAsia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日（星期</w:t>
      </w:r>
      <w:r>
        <w:rPr>
          <w:rFonts w:hint="eastAsia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）09:00-1</w:t>
      </w:r>
      <w:r>
        <w:rPr>
          <w:rFonts w:hint="eastAsia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:00</w:t>
      </w:r>
      <w:r>
        <w:rPr>
          <w:rFonts w:hint="eastAsia" w:cs="方正仿宋_GBK"/>
          <w:sz w:val="32"/>
          <w:szCs w:val="32"/>
          <w:lang w:val="en-US" w:eastAsia="zh-CN"/>
        </w:rPr>
        <w:t>，会期一天。</w:t>
      </w:r>
      <w:r>
        <w:rPr>
          <w:rFonts w:hint="default" w:cs="方正仿宋_GBK"/>
          <w:sz w:val="32"/>
          <w:szCs w:val="32"/>
          <w:lang w:eastAsia="zh-CN"/>
        </w:rPr>
        <w:t>请</w:t>
      </w:r>
      <w:r>
        <w:rPr>
          <w:rFonts w:hint="eastAsia" w:cs="方正仿宋_GBK"/>
          <w:sz w:val="32"/>
          <w:szCs w:val="32"/>
          <w:lang w:val="en-US" w:eastAsia="zh-CN"/>
        </w:rPr>
        <w:t>于10月30日</w:t>
      </w:r>
      <w:r>
        <w:rPr>
          <w:rFonts w:hint="default" w:cs="方正仿宋_GBK"/>
          <w:sz w:val="32"/>
          <w:szCs w:val="32"/>
          <w:lang w:eastAsia="zh-CN"/>
        </w:rPr>
        <w:t>(周五)早上</w:t>
      </w:r>
      <w:r>
        <w:rPr>
          <w:rFonts w:hint="eastAsia" w:cs="方正仿宋_GBK"/>
          <w:sz w:val="32"/>
          <w:szCs w:val="32"/>
          <w:lang w:val="en-US" w:eastAsia="zh-CN"/>
        </w:rPr>
        <w:t>9:00前报到。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地点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eastAsia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圣荷酒店</w:t>
      </w:r>
      <w:r>
        <w:rPr>
          <w:rFonts w:hint="eastAsia" w:cs="方正仿宋_GBK"/>
          <w:sz w:val="32"/>
          <w:szCs w:val="32"/>
          <w:lang w:eastAsia="zh-CN"/>
        </w:rPr>
        <w:t>八楼</w:t>
      </w:r>
      <w:r>
        <w:rPr>
          <w:rFonts w:hint="eastAsia" w:cs="方正仿宋_GBK"/>
          <w:sz w:val="32"/>
          <w:szCs w:val="32"/>
          <w:lang w:val="en-US" w:eastAsia="zh-CN"/>
        </w:rPr>
        <w:t>805会议室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重庆市沙坪坝区西永大道36号</w:t>
      </w:r>
      <w:r>
        <w:rPr>
          <w:rFonts w:hint="eastAsia" w:eastAsia="方正仿宋_GBK"/>
          <w:sz w:val="30"/>
          <w:szCs w:val="30"/>
          <w:lang w:eastAsia="zh-CN"/>
        </w:rPr>
        <w:t>）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三、组织机构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指导单位：重庆市农业农村委员会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主办单位：重庆市农产品加工业协会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四、参加人员</w:t>
      </w:r>
    </w:p>
    <w:p>
      <w:pPr>
        <w:spacing w:line="240" w:lineRule="auto"/>
        <w:ind w:firstLine="640" w:firstLineChars="200"/>
        <w:rPr>
          <w:rFonts w:hint="default" w:ascii="方正仿宋_GBK" w:eastAsia="方正仿宋_GBK"/>
          <w:sz w:val="32"/>
          <w:szCs w:val="32"/>
        </w:rPr>
      </w:pPr>
      <w:r>
        <w:rPr>
          <w:rFonts w:hint="default"/>
          <w:sz w:val="32"/>
          <w:szCs w:val="32"/>
          <w:lang w:eastAsia="zh-CN"/>
        </w:rPr>
        <w:t>协会</w:t>
      </w:r>
      <w:r>
        <w:rPr>
          <w:rFonts w:hint="eastAsia" w:ascii="方正仿宋_GBK" w:eastAsia="方正仿宋_GBK"/>
          <w:sz w:val="32"/>
          <w:szCs w:val="32"/>
          <w:lang w:eastAsia="zh-CN"/>
        </w:rPr>
        <w:t>会员单位及相关农产品</w:t>
      </w:r>
      <w:r>
        <w:rPr>
          <w:rFonts w:hint="default"/>
          <w:sz w:val="32"/>
          <w:szCs w:val="32"/>
          <w:lang w:eastAsia="zh-CN"/>
        </w:rPr>
        <w:t>进出口</w:t>
      </w:r>
      <w:r>
        <w:rPr>
          <w:rFonts w:hint="eastAsia" w:ascii="方正仿宋_GBK" w:eastAsia="方正仿宋_GBK"/>
          <w:sz w:val="32"/>
          <w:szCs w:val="32"/>
          <w:lang w:eastAsia="zh-CN"/>
        </w:rPr>
        <w:t>企业，</w:t>
      </w:r>
      <w:r>
        <w:rPr>
          <w:rFonts w:hint="default"/>
          <w:sz w:val="32"/>
          <w:szCs w:val="32"/>
          <w:lang w:eastAsia="zh-CN"/>
        </w:rPr>
        <w:t>物流及贸易平台企业。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638" w:leftChars="29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内容</w:t>
      </w:r>
    </w:p>
    <w:p>
      <w:pPr>
        <w:spacing w:line="24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一）邀请市农委、市商务委、重庆海关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相关负责人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介绍我市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zh-CN" w:eastAsia="zh-CN" w:bidi="zh-CN"/>
        </w:rPr>
        <w:t>农产品进出口情况及解读鼓励农产品出口相关政策；出口农产品企业备案、检疫、检验等知识讲座；农产品出口实务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操作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default" w:cs="方正仿宋_GBK"/>
          <w:b w:val="0"/>
          <w:bCs w:val="0"/>
          <w:sz w:val="32"/>
          <w:szCs w:val="32"/>
          <w:lang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邀请</w:t>
      </w:r>
      <w:r>
        <w:rPr>
          <w:rFonts w:hint="default" w:cs="方正仿宋_GBK"/>
          <w:b w:val="0"/>
          <w:bCs w:val="0"/>
          <w:sz w:val="32"/>
          <w:szCs w:val="32"/>
          <w:lang w:eastAsia="zh-CN" w:bidi="zh-CN"/>
        </w:rPr>
        <w:t>重庆国际物流枢纽园区建设有限公司、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 w:bidi="zh-CN"/>
        </w:rPr>
        <w:t>重庆公运东盟国际物流有限公司、重庆顺丰国际</w:t>
      </w:r>
      <w:r>
        <w:rPr>
          <w:rFonts w:hint="default" w:cs="方正仿宋_GBK"/>
          <w:b w:val="0"/>
          <w:bCs w:val="0"/>
          <w:sz w:val="32"/>
          <w:szCs w:val="32"/>
          <w:lang w:eastAsia="zh-CN" w:bidi="zh-CN"/>
        </w:rPr>
        <w:t>等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开展物流</w:t>
      </w:r>
      <w:r>
        <w:rPr>
          <w:rFonts w:hint="default" w:cs="方正仿宋_GBK"/>
          <w:b w:val="0"/>
          <w:bCs w:val="0"/>
          <w:sz w:val="32"/>
          <w:szCs w:val="32"/>
          <w:lang w:eastAsia="zh-CN" w:bidi="zh-CN"/>
        </w:rPr>
        <w:t>及贸易</w:t>
      </w: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对接活动</w:t>
      </w:r>
      <w:r>
        <w:rPr>
          <w:rFonts w:hint="default" w:cs="方正仿宋_GBK"/>
          <w:b w:val="0"/>
          <w:bCs w:val="0"/>
          <w:sz w:val="32"/>
          <w:szCs w:val="32"/>
          <w:lang w:eastAsia="zh-CN" w:bidi="zh-CN"/>
        </w:rPr>
        <w:t xml:space="preserve">。                 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zh-CN"/>
        </w:rPr>
      </w:pPr>
      <w:r>
        <w:rPr>
          <w:rFonts w:hint="default" w:cs="方正仿宋_GBK"/>
          <w:b w:val="0"/>
          <w:bCs w:val="0"/>
          <w:sz w:val="32"/>
          <w:szCs w:val="32"/>
          <w:lang w:eastAsia="zh-CN" w:bidi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zh-CN"/>
        </w:rPr>
        <w:t>统一乘车实地参观重庆国际物流枢纽园区</w:t>
      </w:r>
      <w:r>
        <w:rPr>
          <w:rFonts w:hint="eastAsia" w:cs="方正仿宋_GBK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相关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96" w:lineRule="exact"/>
        <w:ind w:left="0" w:leftChars="0" w:right="0" w:firstLine="640" w:firstLineChars="200"/>
        <w:jc w:val="left"/>
        <w:textAlignment w:val="auto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default" w:cs="方正仿宋_GBK"/>
          <w:kern w:val="0"/>
          <w:sz w:val="32"/>
          <w:szCs w:val="32"/>
          <w:shd w:val="clear" w:fill="FFFFFF"/>
          <w:lang w:eastAsia="zh-CN" w:bidi="ar"/>
        </w:rPr>
        <w:t>因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本次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会议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名额有限，请相关企业积极按要求报名（每家企业限报1人，共100人）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同时请相关区县农业农村委高度重视，及时通知辖区内农产品加工企业参会。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Chars="0" w:firstLine="640" w:firstLineChars="200"/>
        <w:textAlignment w:val="auto"/>
        <w:rPr>
          <w:rFonts w:hint="eastAsia" w:cs="方正仿宋_GBK"/>
          <w:sz w:val="32"/>
          <w:szCs w:val="32"/>
          <w:lang w:eastAsia="zh-CN"/>
        </w:rPr>
      </w:pPr>
      <w:r>
        <w:rPr>
          <w:rFonts w:hint="default" w:cs="方正仿宋_GBK"/>
          <w:sz w:val="32"/>
          <w:szCs w:val="32"/>
          <w:lang w:eastAsia="zh-CN"/>
        </w:rPr>
        <w:t>（二）</w:t>
      </w:r>
      <w:r>
        <w:rPr>
          <w:rFonts w:hint="eastAsia" w:cs="方正仿宋_GBK"/>
          <w:sz w:val="32"/>
          <w:szCs w:val="32"/>
          <w:lang w:val="en-US" w:eastAsia="zh-CN"/>
        </w:rPr>
        <w:t>本次活动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免收培训费、资料费、伙食费</w:t>
      </w:r>
      <w:r>
        <w:rPr>
          <w:rFonts w:hint="default" w:cs="方正仿宋_GBK"/>
          <w:sz w:val="32"/>
          <w:szCs w:val="32"/>
        </w:rPr>
        <w:t>，交通费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自理</w:t>
      </w:r>
      <w:r>
        <w:rPr>
          <w:rFonts w:hint="eastAsia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eastAsia="zh-CN"/>
        </w:rPr>
        <w:t>（</w:t>
      </w:r>
      <w:r>
        <w:rPr>
          <w:rFonts w:hint="default" w:cs="方正仿宋_GBK"/>
          <w:sz w:val="32"/>
          <w:szCs w:val="32"/>
          <w:lang w:eastAsia="zh-CN"/>
        </w:rPr>
        <w:t>三</w:t>
      </w:r>
      <w:r>
        <w:rPr>
          <w:rFonts w:hint="eastAsia" w:cs="方正仿宋_GBK"/>
          <w:sz w:val="32"/>
          <w:szCs w:val="32"/>
          <w:lang w:eastAsia="zh-CN"/>
        </w:rPr>
        <w:t>）请相关企业</w:t>
      </w:r>
      <w:r>
        <w:rPr>
          <w:rFonts w:hint="eastAsia" w:cs="方正仿宋_GBK"/>
          <w:sz w:val="32"/>
          <w:szCs w:val="32"/>
          <w:lang w:val="en-US" w:eastAsia="zh-CN"/>
        </w:rPr>
        <w:t>于10月28日（周三）17点前将《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参会回执</w:t>
      </w:r>
      <w:r>
        <w:rPr>
          <w:rFonts w:hint="eastAsia" w:cs="方正仿宋_GBK"/>
          <w:sz w:val="32"/>
          <w:szCs w:val="32"/>
          <w:lang w:eastAsia="zh-CN"/>
        </w:rPr>
        <w:t>表</w:t>
      </w:r>
      <w:r>
        <w:rPr>
          <w:rFonts w:hint="eastAsia" w:cs="方正仿宋_GBK"/>
          <w:sz w:val="32"/>
          <w:szCs w:val="32"/>
          <w:lang w:val="en-US" w:eastAsia="zh-CN"/>
        </w:rPr>
        <w:t>》传协会秘书处邮箱：</w:t>
      </w:r>
      <w:r>
        <w:rPr>
          <w:rFonts w:hint="eastAsia" w:cs="方正仿宋_GBK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cs="方正仿宋_GBK"/>
          <w:color w:val="000000"/>
          <w:sz w:val="32"/>
          <w:szCs w:val="32"/>
          <w:u w:val="none"/>
          <w:lang w:val="en-US" w:eastAsia="zh-CN"/>
        </w:rPr>
        <w:instrText xml:space="preserve"> HYPERLINK "mailto:1220100688@qq.com。" </w:instrText>
      </w:r>
      <w:r>
        <w:rPr>
          <w:rFonts w:hint="eastAsia" w:cs="方正仿宋_GBK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eastAsia" w:cs="方正仿宋_GBK"/>
          <w:color w:val="000000"/>
          <w:sz w:val="32"/>
          <w:szCs w:val="32"/>
          <w:u w:val="none"/>
          <w:lang w:val="en-US" w:eastAsia="zh-CN"/>
        </w:rPr>
        <w:t>1220100688@qq.com</w:t>
      </w:r>
      <w:r>
        <w:rPr>
          <w:rStyle w:val="9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cs="方正仿宋_GBK"/>
          <w:color w:val="00000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武沂</w:t>
      </w:r>
      <w:r>
        <w:rPr>
          <w:rFonts w:hint="eastAsia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13527316415</w:t>
      </w:r>
      <w:r>
        <w:rPr>
          <w:rFonts w:hint="eastAsia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张发旺</w:t>
      </w:r>
      <w:r>
        <w:rPr>
          <w:rFonts w:hint="eastAsia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15215130497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cs="方正仿宋_GBK"/>
          <w:sz w:val="32"/>
          <w:szCs w:val="32"/>
          <w:lang w:eastAsia="zh-CN"/>
        </w:rPr>
        <w:t>（此页无正文）</w:t>
      </w:r>
    </w:p>
    <w:p>
      <w:pPr>
        <w:pStyle w:val="2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重庆市农产品加工业协会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2020年</w:t>
      </w:r>
      <w:r>
        <w:rPr>
          <w:rFonts w:hint="eastAsia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cs="方正仿宋_GBK"/>
          <w:sz w:val="32"/>
          <w:szCs w:val="32"/>
          <w:lang w:val="en-US" w:eastAsia="zh-CN"/>
        </w:rPr>
        <w:t>2</w:t>
      </w:r>
      <w:r>
        <w:rPr>
          <w:rFonts w:hint="default" w:cs="方正仿宋_GBK"/>
          <w:sz w:val="32"/>
          <w:szCs w:val="32"/>
          <w:lang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/>
          <w:sz w:val="32"/>
          <w:szCs w:val="18"/>
          <w:lang w:eastAsia="zh-CN"/>
        </w:rPr>
      </w:pPr>
    </w:p>
    <w:p>
      <w:pPr>
        <w:pStyle w:val="2"/>
        <w:spacing w:after="0" w:afterLines="100" w:afterAutospacing="0"/>
        <w:ind w:left="0" w:leftChars="0" w:firstLine="0" w:firstLineChars="0"/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232410</wp:posOffset>
                </wp:positionV>
                <wp:extent cx="56749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2975" y="907796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18.3pt;height:0pt;width:446.85pt;z-index:251708416;mso-width-relative:page;mso-height-relative:page;" filled="f" stroked="t" coordsize="21600,21600" o:gfxdata="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DmCGLWAAAABwEAAA8AAAAAAAAAAQAgAAAA&#10;IgAAAGRycy9kb3ducmV2LnhtbFBLAQIUABQAAAAIAIdO4kCoW/v11AEAAG8DAAAOAAAAAAAAAAEA&#10;IAAAACUBAABkcnMvZTJvRG9jLnhtbFBLBQYAAAAABgAGAFkBAABr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重庆市农产品加工业协会秘书处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  <w:r>
        <w:rPr>
          <w:rFonts w:hint="eastAsia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20</w:t>
      </w:r>
      <w:r>
        <w:rPr>
          <w:rFonts w:hint="eastAsia" w:cs="方正仿宋_GBK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cs="方正仿宋_GBK"/>
          <w:sz w:val="28"/>
          <w:szCs w:val="28"/>
          <w:lang w:val="en-US" w:eastAsia="zh-CN"/>
        </w:rPr>
        <w:t>2</w:t>
      </w:r>
      <w:r>
        <w:rPr>
          <w:rFonts w:hint="default" w:cs="方正仿宋_GBK"/>
          <w:sz w:val="28"/>
          <w:szCs w:val="28"/>
          <w:lang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57785</wp:posOffset>
                </wp:positionV>
                <wp:extent cx="56749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4.55pt;height:0pt;width:446.85pt;z-index:251709440;mso-width-relative:page;mso-height-relative:page;" filled="f" stroked="t" coordsize="21600,21600" o:gfxdata="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rF1cdUAAAAFAQAADwAAAAAAAAABACAAAAAiAAAAZHJzL2Rvd25y&#10;ZXYueG1sUEsBAhQAFAAAAAgAh07iQFCsLF7IAQAAZAMAAA4AAAAAAAAAAQAgAAAAJAEAAGRycy9l&#10;Mm9Eb2MueG1sUEsFBgAAAAAGAAYAWQEAAF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>
      <w:pPr>
        <w:spacing w:after="240" w:afterLines="7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参会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回执</w:t>
      </w:r>
    </w:p>
    <w:tbl>
      <w:tblPr>
        <w:tblStyle w:val="5"/>
        <w:tblW w:w="8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333"/>
        <w:gridCol w:w="1691"/>
        <w:gridCol w:w="135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区县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834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both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各参会人员将该回执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（星期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17:00前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发至邮箱：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1220100688@qq.com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张发旺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，联系电话：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67983267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15215130497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footerReference r:id="rId3" w:type="default"/>
      <w:pgSz w:w="11910" w:h="16840"/>
      <w:pgMar w:top="1984" w:right="1446" w:bottom="1644" w:left="1446" w:header="0" w:footer="1451" w:gutter="0"/>
      <w:cols w:equalWidth="0" w:num="1">
        <w:col w:w="13212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834048" behindDoc="1" locked="0" layoutInCell="1" allowOverlap="1">
              <wp:simplePos x="0" y="0"/>
              <wp:positionH relativeFrom="page">
                <wp:posOffset>3647440</wp:posOffset>
              </wp:positionH>
              <wp:positionV relativeFrom="page">
                <wp:posOffset>9629775</wp:posOffset>
              </wp:positionV>
              <wp:extent cx="263525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2pt;margin-top:758.25pt;height:11pt;width:20.75pt;mso-position-horizontal-relative:page;mso-position-vertical-relative:page;z-index:-254482432;mso-width-relative:page;mso-height-relative:page;" filled="f" stroked="f" coordsize="21600,21600" o:gfxdata="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9ZVejbAAAADQEAAA8AAAAA&#10;AAAAAQAgAAAAIgAAAGRycy9kb3ducmV2LnhtbFBLAQIUABQAAAAIAIdO4kCbxW+2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16F6"/>
    <w:rsid w:val="068D6677"/>
    <w:rsid w:val="07621326"/>
    <w:rsid w:val="094A2ECA"/>
    <w:rsid w:val="0BF55BC8"/>
    <w:rsid w:val="3DDFE495"/>
    <w:rsid w:val="3E9C61B8"/>
    <w:rsid w:val="46FF35A7"/>
    <w:rsid w:val="4965AC68"/>
    <w:rsid w:val="51533205"/>
    <w:rsid w:val="53196179"/>
    <w:rsid w:val="58E03A90"/>
    <w:rsid w:val="6324434E"/>
    <w:rsid w:val="65927F17"/>
    <w:rsid w:val="65FE1C7F"/>
    <w:rsid w:val="6ABFCD4A"/>
    <w:rsid w:val="737F7AD8"/>
    <w:rsid w:val="75125BFE"/>
    <w:rsid w:val="755021C0"/>
    <w:rsid w:val="77A50168"/>
    <w:rsid w:val="79F516F6"/>
    <w:rsid w:val="AFAF1E03"/>
    <w:rsid w:val="D8AF7C55"/>
    <w:rsid w:val="E51D5843"/>
    <w:rsid w:val="ECFEAD54"/>
    <w:rsid w:val="FBBE1ADB"/>
    <w:rsid w:val="FFA7E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7" w:lineRule="exact"/>
      <w:ind w:left="973" w:right="1213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Lines="0" w:beforeAutospacing="0" w:after="0" w:afterLines="0" w:afterAutospacing="0"/>
      <w:ind w:left="0" w:right="0"/>
      <w:jc w:val="left"/>
    </w:pPr>
    <w:rPr>
      <w:rFonts w:hint="default" w:ascii="方正仿宋_GBK" w:hAnsi="方正仿宋_GBK" w:eastAsia="方正仿宋_GBK" w:cs="方正仿宋_GBK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761</Words>
  <Characters>880</Characters>
  <Lines>1</Lines>
  <Paragraphs>1</Paragraphs>
  <TotalTime>10</TotalTime>
  <ScaleCrop>false</ScaleCrop>
  <LinksUpToDate>false</LinksUpToDate>
  <CharactersWithSpaces>970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2020-10-24T08:05:00Z</dcterms:created>
  <dc:creator>张发旺152 1513 0497</dc:creator>
  <cp:lastModifiedBy>张发旺152 1513 0497</cp:lastModifiedBy>
  <dcterms:modified xsi:type="dcterms:W3CDTF">2020-10-26T08:42:20Z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