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</w:rPr>
        <w:pict>
          <v:shape id="_x0000_s1026" o:spid="_x0000_s1026" o:spt="136" type="#_x0000_t136" style="position:absolute;left:0pt;margin-left:1.25pt;margin-top:19.55pt;height:53.45pt;width:438.5pt;z-index:25168281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</v:shape>
        </w:pic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渝农加协﹝20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6972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955" y="3283585"/>
                          <a:ext cx="56972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2.05pt;height:0pt;width:448.6pt;z-index:251680768;mso-width-relative:page;mso-height-relative:page;" filled="f" stroked="t" coordsize="21600,21600" o:gfxdata="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DmhpPXAAAACAEAAA8AAAAAAAAAAQAgAAAA&#10;IgAAAGRycy9kb3ducmV2LnhtbFBLAQIUABQAAAAIAIdO4kCyxl+r0wEAAGYDAAAOAAAAAAAAAAEA&#10;IAAAACYBAABkcnMvZTJvRG9jLnhtbFBLBQYAAAAABgAGAFkBAABr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6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重庆市农产品加工业协会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农业对外合作分会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  <w:lang w:eastAsia="zh-CN"/>
        </w:rPr>
        <w:t>组织企业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赴广东中荔集团考察交流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44"/>
          <w:szCs w:val="44"/>
        </w:rPr>
        <w:t>的通知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各会员单位及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相关农业企业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atLeas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进一步加强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与沿海发达地区优势出口企业的互利合作，加速我市农业提档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升级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，推动农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产品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出口</w:t>
      </w:r>
      <w:r>
        <w:rPr>
          <w:rFonts w:hint="eastAsia" w:ascii="仿宋" w:hAnsi="仿宋" w:eastAsia="仿宋"/>
          <w:sz w:val="32"/>
          <w:szCs w:val="32"/>
          <w:lang w:eastAsia="zh-CN"/>
        </w:rPr>
        <w:t>。经市农业农村委对外合作处同意，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协会将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3日-5日（星期二）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组织企业赴广东中荔集团考察交流及对接交流活动。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现将有关事项通知如下：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96" w:lineRule="atLeast"/>
        <w:ind w:leftChars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一、活动时间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96" w:lineRule="atLeast"/>
        <w:ind w:leftChars="30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2020年11月3日-5日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（星期二）</w:t>
      </w: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考察地点</w:t>
      </w:r>
    </w:p>
    <w:p>
      <w:pPr>
        <w:pStyle w:val="10"/>
        <w:numPr>
          <w:ilvl w:val="0"/>
          <w:numId w:val="0"/>
        </w:numPr>
        <w:spacing w:after="0" w:line="596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广东中荔集团（佛山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增城等地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  <w:t>三</w:t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、</w:t>
      </w:r>
      <w:r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  <w:t>考察</w:t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人员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市农业农村委对外合作处领导、重庆市农产品加工业协会农业对外合作分会负责人、相关农业企业负责人。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四、活动安排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450" w:type="dxa"/>
        <w:tblInd w:w="32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177"/>
        <w:gridCol w:w="61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11月3日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2020年11月3日集体乘坐南方航空CZ2839号航班赴广州白云机场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11月4日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6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乘车前往中荔集团总部参观交流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6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乘车前往中荔集团高明出口工厂考察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6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乘车前往中荔集团从化荔枝博览园参观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1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96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乘车前往增城仙村荔枝小镇考察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考察结束返渝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广东中荔集团拥有果蔬种植的生产端，采后处理保鲜专利的加工端，冷链运输技术成熟的流通端，以及果蔬出口经验丰富的销售端。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有意开展合作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企业积极按要求报名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（每家企业限报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（二）经市农业农村委对外合作处确定的考察企业，广州市内交通、餐饮费用由协会统一开支。往返机票及广州住宿费用由企业自行承担。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（三）为方便广东中荔集团统一安排车辆接送，请企业乘坐协会推荐航班出行（2020年11月3日15：00-17:15，南方航空，CZ2839号航班）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（四）请相关企业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于10月29日（周四）17点前将《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参会回执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》传协会秘书处邮箱：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"mailto:1220100688@qq.com。"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1220100688@qq.com。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张发旺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67983267、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15215130497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ind w:firstLine="600" w:firstLineChars="200"/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100330</wp:posOffset>
            </wp:positionV>
            <wp:extent cx="2224405" cy="1910715"/>
            <wp:effectExtent l="226695" t="278130" r="234950" b="287655"/>
            <wp:wrapNone/>
            <wp:docPr id="3" name="Picture 3" descr="CCF2014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CF20140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603192">
                      <a:off x="0" y="0"/>
                      <a:ext cx="22244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附件：参会回执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71" w:beforeLines="150" w:beforeAutospacing="0" w:line="596" w:lineRule="exact"/>
        <w:ind w:firstLine="4480" w:firstLineChars="1400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重庆市农产品加工业协会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6" w:lineRule="exact"/>
        <w:ind w:firstLine="5120" w:firstLineChars="1600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96" w:lineRule="exact"/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重庆市农产品加工业协会         </w:t>
            </w: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ascii="仿宋_GB2312" w:hAnsi="宋体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印发</w:t>
            </w:r>
          </w:p>
        </w:tc>
      </w:tr>
    </w:tbl>
    <w:p/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  <w:sz w:val="32"/>
          <w:szCs w:val="32"/>
          <w:lang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spacing w:after="240" w:afterLines="77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参会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回执</w:t>
      </w:r>
    </w:p>
    <w:tbl>
      <w:tblPr>
        <w:tblStyle w:val="5"/>
        <w:tblW w:w="12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91"/>
        <w:gridCol w:w="1391"/>
        <w:gridCol w:w="1371"/>
        <w:gridCol w:w="1694"/>
        <w:gridCol w:w="1887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  位 名 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姓  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  务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24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各参会人员将该回执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（星期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17:00前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发至协会邮箱：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1220100688@qq.com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张发旺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，联系电话：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67983267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15215130497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pStyle w:val="2"/>
        <w:rPr>
          <w:rFonts w:hint="eastAsia"/>
        </w:rPr>
      </w:pPr>
    </w:p>
    <w:p/>
    <w:sectPr>
      <w:pgSz w:w="16838" w:h="11906" w:orient="landscape"/>
      <w:pgMar w:top="1446" w:right="1984" w:bottom="1446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D1659"/>
    <w:multiLevelType w:val="singleLevel"/>
    <w:tmpl w:val="C9DD16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E7BD0E"/>
    <w:multiLevelType w:val="singleLevel"/>
    <w:tmpl w:val="13E7BD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341D0"/>
    <w:rsid w:val="10B7433A"/>
    <w:rsid w:val="19B67615"/>
    <w:rsid w:val="1F1E7A1C"/>
    <w:rsid w:val="2292071A"/>
    <w:rsid w:val="24985632"/>
    <w:rsid w:val="2DEF5DB1"/>
    <w:rsid w:val="3CA70DD0"/>
    <w:rsid w:val="429341D0"/>
    <w:rsid w:val="4AA96E09"/>
    <w:rsid w:val="57471A00"/>
    <w:rsid w:val="5E6B2A1C"/>
    <w:rsid w:val="63726C22"/>
    <w:rsid w:val="654B5959"/>
    <w:rsid w:val="65DC73EE"/>
    <w:rsid w:val="7AFF09C2"/>
    <w:rsid w:val="7BA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2020-10-22T02:04:00Z</dcterms:created>
  <dc:creator>张发旺152 1513 0497</dc:creator>
  <cp:lastModifiedBy>张发旺152 1513 0497</cp:lastModifiedBy>
  <cp:lastPrinted>2020-10-28T08:24:23Z</cp:lastPrinted>
  <dcterms:modified xsi:type="dcterms:W3CDTF">2020-10-28T09:19:48Z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