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参会回执</w:t>
      </w:r>
    </w:p>
    <w:tbl>
      <w:tblPr>
        <w:tblStyle w:val="3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283"/>
        <w:gridCol w:w="1419"/>
        <w:gridCol w:w="1197"/>
        <w:gridCol w:w="1668"/>
        <w:gridCol w:w="1382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  <w:t>区县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  <w:t>号晚上否住宿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E35BC"/>
    <w:rsid w:val="24BE35BC"/>
    <w:rsid w:val="662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2020-09-23T02:32:00Z</dcterms:created>
  <dc:creator>张发旺152 1513 0497</dc:creator>
  <cp:lastModifiedBy>??</cp:lastModifiedBy>
  <dcterms:modified xsi:type="dcterms:W3CDTF">2021-02-02T02:20:27Z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